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5F7" w:rsidRPr="005336DE" w:rsidRDefault="002055F7">
      <w:pPr>
        <w:pStyle w:val="ConsPlusTitle"/>
        <w:jc w:val="center"/>
        <w:outlineLvl w:val="0"/>
        <w:rPr>
          <w:rFonts w:ascii="Times New Roman" w:hAnsi="Times New Roman" w:cs="Times New Roman"/>
          <w:sz w:val="28"/>
          <w:szCs w:val="28"/>
        </w:rPr>
      </w:pPr>
      <w:r w:rsidRPr="005336DE">
        <w:rPr>
          <w:rFonts w:ascii="Times New Roman" w:hAnsi="Times New Roman" w:cs="Times New Roman"/>
          <w:sz w:val="28"/>
          <w:szCs w:val="28"/>
        </w:rPr>
        <w:t>III. Классификация расходов бюджетов</w:t>
      </w:r>
    </w:p>
    <w:p w:rsidR="002055F7" w:rsidRPr="005336DE" w:rsidRDefault="002055F7">
      <w:pPr>
        <w:pStyle w:val="ConsPlusNormal"/>
        <w:jc w:val="center"/>
        <w:rPr>
          <w:rFonts w:ascii="Times New Roman" w:hAnsi="Times New Roman" w:cs="Times New Roman"/>
          <w:sz w:val="28"/>
          <w:szCs w:val="28"/>
        </w:rPr>
      </w:pPr>
    </w:p>
    <w:p w:rsidR="002055F7" w:rsidRPr="005336DE" w:rsidRDefault="00D734F8" w:rsidP="00D82D02">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14. </w:t>
      </w:r>
      <w:r w:rsidR="002055F7" w:rsidRPr="005336DE">
        <w:rPr>
          <w:rFonts w:ascii="Times New Roman" w:hAnsi="Times New Roman" w:cs="Times New Roman"/>
          <w:sz w:val="28"/>
          <w:szCs w:val="28"/>
        </w:rPr>
        <w:t>Классификация расходов бюджетов представляет собой группировку расходов бюджетов бюджетной системы Российской Федерации и отражает направление бюджетных средств на выполнение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(муниципальными органами) и органами управления государственных внебюджетных фондов основных функций, решение социально-экономических задач.</w:t>
      </w:r>
    </w:p>
    <w:p w:rsidR="002055F7" w:rsidRPr="005336DE" w:rsidRDefault="00D734F8" w:rsidP="00D82D02">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15. </w:t>
      </w:r>
      <w:r w:rsidR="002055F7" w:rsidRPr="005336DE">
        <w:rPr>
          <w:rFonts w:ascii="Times New Roman" w:hAnsi="Times New Roman" w:cs="Times New Roman"/>
          <w:sz w:val="28"/>
          <w:szCs w:val="28"/>
        </w:rPr>
        <w:t>Код классификации расходов бюджетов состоит из двадцати знаков. Структура двадцатизначного кода классификации расходов бюджетов является единой для бюджетов бюджетной системы Российской Федерации и включает следующие составные части (таблица 2):</w:t>
      </w:r>
    </w:p>
    <w:p w:rsidR="002055F7" w:rsidRPr="005336DE" w:rsidRDefault="002055F7" w:rsidP="00D82D02">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кода главного распорядителя бюджетных средств (1 - 3 разряды);</w:t>
      </w:r>
    </w:p>
    <w:p w:rsidR="002055F7" w:rsidRPr="005336DE" w:rsidRDefault="002055F7" w:rsidP="00D82D02">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кода раздела (4 - 5 разряды);</w:t>
      </w:r>
    </w:p>
    <w:p w:rsidR="002055F7" w:rsidRPr="005336DE" w:rsidRDefault="002055F7" w:rsidP="00D82D02">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кода подраздела (6 - 7 разряды);</w:t>
      </w:r>
    </w:p>
    <w:p w:rsidR="002055F7" w:rsidRPr="005336DE" w:rsidRDefault="002055F7" w:rsidP="00D82D02">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кода целевой статьи (8 - 17 разряды);</w:t>
      </w:r>
    </w:p>
    <w:p w:rsidR="002055F7" w:rsidRPr="005336DE" w:rsidRDefault="002055F7" w:rsidP="00D82D02">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кода </w:t>
      </w:r>
      <w:r w:rsidR="001223C3" w:rsidRPr="005336DE">
        <w:rPr>
          <w:rFonts w:ascii="Times New Roman" w:hAnsi="Times New Roman" w:cs="Times New Roman"/>
          <w:sz w:val="28"/>
          <w:szCs w:val="28"/>
        </w:rPr>
        <w:t>вида расходов (18 - 20 разряды).</w:t>
      </w:r>
    </w:p>
    <w:p w:rsidR="002055F7" w:rsidRPr="005336DE" w:rsidRDefault="002055F7">
      <w:pPr>
        <w:pStyle w:val="ConsPlusNormal"/>
        <w:jc w:val="right"/>
        <w:outlineLvl w:val="2"/>
        <w:rPr>
          <w:rFonts w:ascii="Times New Roman" w:hAnsi="Times New Roman" w:cs="Times New Roman"/>
          <w:sz w:val="28"/>
          <w:szCs w:val="28"/>
        </w:rPr>
      </w:pPr>
      <w:bookmarkStart w:id="0" w:name="P16"/>
      <w:bookmarkEnd w:id="0"/>
      <w:r w:rsidRPr="005336DE">
        <w:rPr>
          <w:rFonts w:ascii="Times New Roman" w:hAnsi="Times New Roman" w:cs="Times New Roman"/>
          <w:sz w:val="28"/>
          <w:szCs w:val="28"/>
        </w:rPr>
        <w:t>Таблица 2</w:t>
      </w:r>
    </w:p>
    <w:p w:rsidR="002055F7" w:rsidRPr="005336DE" w:rsidRDefault="002055F7">
      <w:pPr>
        <w:pStyle w:val="ConsPlusNormal"/>
        <w:jc w:val="right"/>
        <w:rPr>
          <w:rFonts w:ascii="Times New Roman" w:hAnsi="Times New Roman" w:cs="Times New Roman"/>
          <w:sz w:val="28"/>
          <w:szCs w:val="28"/>
        </w:rPr>
      </w:pPr>
    </w:p>
    <w:tbl>
      <w:tblPr>
        <w:tblW w:w="10632"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
        <w:gridCol w:w="475"/>
        <w:gridCol w:w="475"/>
        <w:gridCol w:w="546"/>
        <w:gridCol w:w="455"/>
        <w:gridCol w:w="426"/>
        <w:gridCol w:w="425"/>
        <w:gridCol w:w="425"/>
        <w:gridCol w:w="425"/>
        <w:gridCol w:w="426"/>
        <w:gridCol w:w="425"/>
        <w:gridCol w:w="567"/>
        <w:gridCol w:w="425"/>
        <w:gridCol w:w="425"/>
        <w:gridCol w:w="426"/>
        <w:gridCol w:w="425"/>
        <w:gridCol w:w="425"/>
        <w:gridCol w:w="851"/>
        <w:gridCol w:w="850"/>
        <w:gridCol w:w="1134"/>
      </w:tblGrid>
      <w:tr w:rsidR="002055F7" w:rsidRPr="005336DE" w:rsidTr="001223C3">
        <w:tc>
          <w:tcPr>
            <w:tcW w:w="10632" w:type="dxa"/>
            <w:gridSpan w:val="20"/>
          </w:tcPr>
          <w:p w:rsidR="002055F7" w:rsidRPr="005336DE" w:rsidRDefault="002055F7">
            <w:pPr>
              <w:pStyle w:val="ConsPlusTitle"/>
              <w:jc w:val="center"/>
              <w:rPr>
                <w:rFonts w:ascii="Times New Roman" w:hAnsi="Times New Roman" w:cs="Times New Roman"/>
                <w:szCs w:val="22"/>
              </w:rPr>
            </w:pPr>
            <w:r w:rsidRPr="005336DE">
              <w:rPr>
                <w:rFonts w:ascii="Times New Roman" w:hAnsi="Times New Roman" w:cs="Times New Roman"/>
                <w:szCs w:val="22"/>
              </w:rPr>
              <w:t>Структура кода классификации расходов бюджетов</w:t>
            </w:r>
          </w:p>
        </w:tc>
      </w:tr>
      <w:tr w:rsidR="002055F7" w:rsidRPr="005336DE" w:rsidTr="001223C3">
        <w:tc>
          <w:tcPr>
            <w:tcW w:w="1551" w:type="dxa"/>
            <w:gridSpan w:val="3"/>
            <w:vMerge w:val="restart"/>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Код главного распорядителя бюджетных средств</w:t>
            </w:r>
          </w:p>
        </w:tc>
        <w:tc>
          <w:tcPr>
            <w:tcW w:w="1001" w:type="dxa"/>
            <w:gridSpan w:val="2"/>
            <w:vMerge w:val="restart"/>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Код раздела</w:t>
            </w:r>
          </w:p>
        </w:tc>
        <w:tc>
          <w:tcPr>
            <w:tcW w:w="851" w:type="dxa"/>
            <w:gridSpan w:val="2"/>
            <w:vMerge w:val="restart"/>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Код подраз</w:t>
            </w:r>
            <w:r w:rsidR="001223C3" w:rsidRPr="005336DE">
              <w:rPr>
                <w:rFonts w:ascii="Times New Roman" w:hAnsi="Times New Roman" w:cs="Times New Roman"/>
                <w:szCs w:val="22"/>
              </w:rPr>
              <w:t>-</w:t>
            </w:r>
            <w:r w:rsidRPr="005336DE">
              <w:rPr>
                <w:rFonts w:ascii="Times New Roman" w:hAnsi="Times New Roman" w:cs="Times New Roman"/>
                <w:szCs w:val="22"/>
              </w:rPr>
              <w:t>дела</w:t>
            </w:r>
          </w:p>
        </w:tc>
        <w:tc>
          <w:tcPr>
            <w:tcW w:w="4394" w:type="dxa"/>
            <w:gridSpan w:val="10"/>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Код целевой статьи</w:t>
            </w:r>
          </w:p>
        </w:tc>
        <w:tc>
          <w:tcPr>
            <w:tcW w:w="2835" w:type="dxa"/>
            <w:gridSpan w:val="3"/>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Код вида расходов</w:t>
            </w:r>
          </w:p>
        </w:tc>
      </w:tr>
      <w:tr w:rsidR="002055F7" w:rsidRPr="005336DE" w:rsidTr="001223C3">
        <w:tc>
          <w:tcPr>
            <w:tcW w:w="1551" w:type="dxa"/>
            <w:gridSpan w:val="3"/>
            <w:vMerge/>
          </w:tcPr>
          <w:p w:rsidR="002055F7" w:rsidRPr="005336DE" w:rsidRDefault="002055F7">
            <w:pPr>
              <w:rPr>
                <w:rFonts w:ascii="Times New Roman" w:hAnsi="Times New Roman" w:cs="Times New Roman"/>
              </w:rPr>
            </w:pPr>
          </w:p>
        </w:tc>
        <w:tc>
          <w:tcPr>
            <w:tcW w:w="1001" w:type="dxa"/>
            <w:gridSpan w:val="2"/>
            <w:vMerge/>
          </w:tcPr>
          <w:p w:rsidR="002055F7" w:rsidRPr="005336DE" w:rsidRDefault="002055F7">
            <w:pPr>
              <w:rPr>
                <w:rFonts w:ascii="Times New Roman" w:hAnsi="Times New Roman" w:cs="Times New Roman"/>
              </w:rPr>
            </w:pPr>
          </w:p>
        </w:tc>
        <w:tc>
          <w:tcPr>
            <w:tcW w:w="851" w:type="dxa"/>
            <w:gridSpan w:val="2"/>
            <w:vMerge/>
          </w:tcPr>
          <w:p w:rsidR="002055F7" w:rsidRPr="005336DE" w:rsidRDefault="002055F7">
            <w:pPr>
              <w:rPr>
                <w:rFonts w:ascii="Times New Roman" w:hAnsi="Times New Roman" w:cs="Times New Roman"/>
              </w:rPr>
            </w:pPr>
          </w:p>
        </w:tc>
        <w:tc>
          <w:tcPr>
            <w:tcW w:w="2268" w:type="dxa"/>
            <w:gridSpan w:val="5"/>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Программная (непрограммная) статья</w:t>
            </w:r>
          </w:p>
        </w:tc>
        <w:tc>
          <w:tcPr>
            <w:tcW w:w="2126" w:type="dxa"/>
            <w:gridSpan w:val="5"/>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Направление расходов</w:t>
            </w:r>
          </w:p>
        </w:tc>
        <w:tc>
          <w:tcPr>
            <w:tcW w:w="851" w:type="dxa"/>
          </w:tcPr>
          <w:p w:rsidR="002055F7" w:rsidRPr="005336DE" w:rsidRDefault="002055F7">
            <w:pPr>
              <w:pStyle w:val="ConsPlusNormal"/>
              <w:jc w:val="both"/>
              <w:rPr>
                <w:rFonts w:ascii="Times New Roman" w:hAnsi="Times New Roman" w:cs="Times New Roman"/>
                <w:szCs w:val="22"/>
              </w:rPr>
            </w:pPr>
            <w:r w:rsidRPr="005336DE">
              <w:rPr>
                <w:rFonts w:ascii="Times New Roman" w:hAnsi="Times New Roman" w:cs="Times New Roman"/>
                <w:szCs w:val="22"/>
              </w:rPr>
              <w:t>группа</w:t>
            </w:r>
          </w:p>
        </w:tc>
        <w:tc>
          <w:tcPr>
            <w:tcW w:w="850" w:type="dxa"/>
          </w:tcPr>
          <w:p w:rsidR="002055F7" w:rsidRPr="005336DE" w:rsidRDefault="001223C3" w:rsidP="00F4605A">
            <w:pPr>
              <w:pStyle w:val="ConsPlusNormal"/>
              <w:jc w:val="center"/>
              <w:rPr>
                <w:rFonts w:ascii="Times New Roman" w:hAnsi="Times New Roman" w:cs="Times New Roman"/>
                <w:szCs w:val="22"/>
              </w:rPr>
            </w:pPr>
            <w:r w:rsidRPr="005336DE">
              <w:rPr>
                <w:rFonts w:ascii="Times New Roman" w:hAnsi="Times New Roman" w:cs="Times New Roman"/>
                <w:szCs w:val="22"/>
              </w:rPr>
              <w:t>под-</w:t>
            </w:r>
            <w:r w:rsidR="002055F7" w:rsidRPr="005336DE">
              <w:rPr>
                <w:rFonts w:ascii="Times New Roman" w:hAnsi="Times New Roman" w:cs="Times New Roman"/>
                <w:szCs w:val="22"/>
              </w:rPr>
              <w:t>группа</w:t>
            </w:r>
          </w:p>
        </w:tc>
        <w:tc>
          <w:tcPr>
            <w:tcW w:w="1134" w:type="dxa"/>
          </w:tcPr>
          <w:p w:rsidR="002055F7" w:rsidRPr="005336DE" w:rsidRDefault="002055F7">
            <w:pPr>
              <w:pStyle w:val="ConsPlusNormal"/>
              <w:jc w:val="both"/>
              <w:rPr>
                <w:rFonts w:ascii="Times New Roman" w:hAnsi="Times New Roman" w:cs="Times New Roman"/>
                <w:szCs w:val="22"/>
              </w:rPr>
            </w:pPr>
            <w:r w:rsidRPr="005336DE">
              <w:rPr>
                <w:rFonts w:ascii="Times New Roman" w:hAnsi="Times New Roman" w:cs="Times New Roman"/>
                <w:szCs w:val="22"/>
              </w:rPr>
              <w:t>элемент</w:t>
            </w:r>
          </w:p>
        </w:tc>
      </w:tr>
      <w:tr w:rsidR="001223C3" w:rsidRPr="005336DE" w:rsidTr="001223C3">
        <w:tc>
          <w:tcPr>
            <w:tcW w:w="601"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1</w:t>
            </w:r>
          </w:p>
        </w:tc>
        <w:tc>
          <w:tcPr>
            <w:tcW w:w="475"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2</w:t>
            </w:r>
          </w:p>
        </w:tc>
        <w:tc>
          <w:tcPr>
            <w:tcW w:w="475"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3</w:t>
            </w:r>
          </w:p>
        </w:tc>
        <w:tc>
          <w:tcPr>
            <w:tcW w:w="546"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4</w:t>
            </w:r>
          </w:p>
        </w:tc>
        <w:tc>
          <w:tcPr>
            <w:tcW w:w="455"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5</w:t>
            </w:r>
          </w:p>
        </w:tc>
        <w:tc>
          <w:tcPr>
            <w:tcW w:w="426"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6</w:t>
            </w:r>
          </w:p>
        </w:tc>
        <w:tc>
          <w:tcPr>
            <w:tcW w:w="425"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7</w:t>
            </w:r>
          </w:p>
        </w:tc>
        <w:tc>
          <w:tcPr>
            <w:tcW w:w="425"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8</w:t>
            </w:r>
          </w:p>
        </w:tc>
        <w:tc>
          <w:tcPr>
            <w:tcW w:w="425"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9</w:t>
            </w:r>
          </w:p>
        </w:tc>
        <w:tc>
          <w:tcPr>
            <w:tcW w:w="426"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10</w:t>
            </w:r>
          </w:p>
        </w:tc>
        <w:tc>
          <w:tcPr>
            <w:tcW w:w="425"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11</w:t>
            </w:r>
          </w:p>
        </w:tc>
        <w:tc>
          <w:tcPr>
            <w:tcW w:w="567"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12</w:t>
            </w:r>
          </w:p>
        </w:tc>
        <w:tc>
          <w:tcPr>
            <w:tcW w:w="425"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13</w:t>
            </w:r>
          </w:p>
        </w:tc>
        <w:tc>
          <w:tcPr>
            <w:tcW w:w="425"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14</w:t>
            </w:r>
          </w:p>
        </w:tc>
        <w:tc>
          <w:tcPr>
            <w:tcW w:w="426"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15</w:t>
            </w:r>
          </w:p>
        </w:tc>
        <w:tc>
          <w:tcPr>
            <w:tcW w:w="425"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16</w:t>
            </w:r>
          </w:p>
        </w:tc>
        <w:tc>
          <w:tcPr>
            <w:tcW w:w="425"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17</w:t>
            </w:r>
          </w:p>
        </w:tc>
        <w:tc>
          <w:tcPr>
            <w:tcW w:w="851"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18</w:t>
            </w:r>
          </w:p>
        </w:tc>
        <w:tc>
          <w:tcPr>
            <w:tcW w:w="850"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19</w:t>
            </w:r>
          </w:p>
        </w:tc>
        <w:tc>
          <w:tcPr>
            <w:tcW w:w="1134" w:type="dxa"/>
          </w:tcPr>
          <w:p w:rsidR="002055F7" w:rsidRPr="005336DE" w:rsidRDefault="002055F7">
            <w:pPr>
              <w:pStyle w:val="ConsPlusNormal"/>
              <w:jc w:val="center"/>
              <w:rPr>
                <w:rFonts w:ascii="Times New Roman" w:hAnsi="Times New Roman" w:cs="Times New Roman"/>
                <w:szCs w:val="22"/>
              </w:rPr>
            </w:pPr>
            <w:r w:rsidRPr="005336DE">
              <w:rPr>
                <w:rFonts w:ascii="Times New Roman" w:hAnsi="Times New Roman" w:cs="Times New Roman"/>
                <w:szCs w:val="22"/>
              </w:rPr>
              <w:t>20</w:t>
            </w:r>
          </w:p>
        </w:tc>
      </w:tr>
    </w:tbl>
    <w:p w:rsidR="002055F7" w:rsidRPr="005336DE" w:rsidRDefault="002055F7">
      <w:pPr>
        <w:pStyle w:val="ConsPlusNormal"/>
        <w:ind w:firstLine="540"/>
        <w:jc w:val="both"/>
        <w:rPr>
          <w:rFonts w:ascii="Times New Roman" w:hAnsi="Times New Roman" w:cs="Times New Roman"/>
          <w:sz w:val="28"/>
          <w:szCs w:val="28"/>
        </w:rPr>
      </w:pPr>
    </w:p>
    <w:p w:rsidR="002055F7" w:rsidRPr="005336DE" w:rsidRDefault="00D734F8"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16. </w:t>
      </w:r>
      <w:r w:rsidR="002055F7" w:rsidRPr="005336DE">
        <w:rPr>
          <w:rFonts w:ascii="Times New Roman" w:hAnsi="Times New Roman" w:cs="Times New Roman"/>
          <w:sz w:val="28"/>
          <w:szCs w:val="28"/>
        </w:rPr>
        <w:t>Код главного распорядителя бюджетных средств состоит из трех разрядов и формируется с применением числового ряда: 1, 2, 3, 4, 5, 6, 7, 8, 9, 0.</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Перечень кодов главных распорядителей средств федерального бюджета и бюджетов государственных внебюджетных фондов Российской Федерации приведен в приложении </w:t>
      </w:r>
      <w:r w:rsidR="001223C3" w:rsidRPr="005336DE">
        <w:rPr>
          <w:rFonts w:ascii="Times New Roman" w:hAnsi="Times New Roman" w:cs="Times New Roman"/>
          <w:sz w:val="28"/>
          <w:szCs w:val="28"/>
        </w:rPr>
        <w:t>4</w:t>
      </w:r>
      <w:r w:rsidRPr="005336DE">
        <w:rPr>
          <w:rFonts w:ascii="Times New Roman" w:hAnsi="Times New Roman" w:cs="Times New Roman"/>
          <w:sz w:val="28"/>
          <w:szCs w:val="28"/>
        </w:rPr>
        <w:t xml:space="preserve"> к </w:t>
      </w:r>
      <w:r w:rsidR="00737256" w:rsidRPr="005336DE">
        <w:rPr>
          <w:rFonts w:ascii="Times New Roman" w:hAnsi="Times New Roman" w:cs="Times New Roman"/>
          <w:sz w:val="28"/>
          <w:szCs w:val="28"/>
        </w:rPr>
        <w:t>настоящему Порядку</w:t>
      </w:r>
      <w:r w:rsidRPr="005336DE">
        <w:rPr>
          <w:rFonts w:ascii="Times New Roman" w:hAnsi="Times New Roman" w:cs="Times New Roman"/>
          <w:sz w:val="28"/>
          <w:szCs w:val="28"/>
        </w:rPr>
        <w:t>.</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Главному распорядителю средств соответствующего бюджета, обладающему полномочиями главного администратора доходов данного бюджета, присваивается код главного распорядителя бюджетных средств, соответствующий коду главы.</w:t>
      </w:r>
    </w:p>
    <w:p w:rsidR="002055F7" w:rsidRPr="005336DE" w:rsidRDefault="00D734F8"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 </w:t>
      </w:r>
      <w:r w:rsidR="002055F7" w:rsidRPr="005336DE">
        <w:rPr>
          <w:rFonts w:ascii="Times New Roman" w:hAnsi="Times New Roman" w:cs="Times New Roman"/>
          <w:sz w:val="28"/>
          <w:szCs w:val="28"/>
        </w:rPr>
        <w:t>Код раздела (подраздела) состоит из двух разрядов.</w:t>
      </w:r>
    </w:p>
    <w:p w:rsidR="002055F7"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Разделам (подразделам) присваиваются уникальные цифровые коды, формируемые с применением числового ряда: 1, 2, 3, 4, 5, 6, 7, 8, 9, 0.</w:t>
      </w:r>
    </w:p>
    <w:p w:rsidR="000235EA" w:rsidRPr="005336DE" w:rsidRDefault="000235EA" w:rsidP="000235EA">
      <w:pPr>
        <w:pStyle w:val="ConsPlusNormal"/>
        <w:spacing w:after="40"/>
        <w:ind w:firstLine="709"/>
        <w:jc w:val="both"/>
        <w:rPr>
          <w:rFonts w:ascii="Times New Roman" w:hAnsi="Times New Roman" w:cs="Times New Roman"/>
          <w:sz w:val="28"/>
          <w:szCs w:val="28"/>
        </w:rPr>
      </w:pPr>
      <w:bookmarkStart w:id="1" w:name="_GoBack"/>
      <w:bookmarkEnd w:id="1"/>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Единые для бюджетов бюджетной системы Российской Федерации коды разделов (подразделов) приведены в приложении </w:t>
      </w:r>
      <w:r w:rsidR="00B67477" w:rsidRPr="005336DE">
        <w:rPr>
          <w:rFonts w:ascii="Times New Roman" w:hAnsi="Times New Roman" w:cs="Times New Roman"/>
          <w:sz w:val="28"/>
          <w:szCs w:val="28"/>
        </w:rPr>
        <w:t>5</w:t>
      </w:r>
      <w:r w:rsidRPr="005336DE">
        <w:rPr>
          <w:rFonts w:ascii="Times New Roman" w:hAnsi="Times New Roman" w:cs="Times New Roman"/>
          <w:sz w:val="28"/>
          <w:szCs w:val="28"/>
        </w:rPr>
        <w:t xml:space="preserve"> к настоящ</w:t>
      </w:r>
      <w:r w:rsidR="00D734F8" w:rsidRPr="005336DE">
        <w:rPr>
          <w:rFonts w:ascii="Times New Roman" w:hAnsi="Times New Roman" w:cs="Times New Roman"/>
          <w:sz w:val="28"/>
          <w:szCs w:val="28"/>
        </w:rPr>
        <w:t>ему Порядку</w:t>
      </w:r>
      <w:r w:rsidRPr="005336DE">
        <w:rPr>
          <w:rFonts w:ascii="Times New Roman" w:hAnsi="Times New Roman" w:cs="Times New Roman"/>
          <w:sz w:val="28"/>
          <w:szCs w:val="28"/>
        </w:rPr>
        <w:t>.</w:t>
      </w:r>
    </w:p>
    <w:p w:rsidR="002055F7" w:rsidRPr="005336DE" w:rsidRDefault="00D734F8"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17.1. К утвержденной структуре разделов и подразделов </w:t>
      </w:r>
      <w:r w:rsidR="002055F7" w:rsidRPr="005336DE">
        <w:rPr>
          <w:rFonts w:ascii="Times New Roman" w:hAnsi="Times New Roman" w:cs="Times New Roman"/>
          <w:sz w:val="28"/>
          <w:szCs w:val="28"/>
        </w:rPr>
        <w:t xml:space="preserve">классификации расходов бюджетов </w:t>
      </w:r>
      <w:r w:rsidRPr="005336DE">
        <w:rPr>
          <w:rFonts w:ascii="Times New Roman" w:hAnsi="Times New Roman" w:cs="Times New Roman"/>
          <w:sz w:val="28"/>
          <w:szCs w:val="28"/>
        </w:rPr>
        <w:t xml:space="preserve">предъявляются следующие требования, </w:t>
      </w:r>
      <w:r w:rsidR="002055F7" w:rsidRPr="005336DE">
        <w:rPr>
          <w:rFonts w:ascii="Times New Roman" w:hAnsi="Times New Roman" w:cs="Times New Roman"/>
          <w:sz w:val="28"/>
          <w:szCs w:val="28"/>
        </w:rPr>
        <w:t>необходимы</w:t>
      </w:r>
      <w:r w:rsidRPr="005336DE">
        <w:rPr>
          <w:rFonts w:ascii="Times New Roman" w:hAnsi="Times New Roman" w:cs="Times New Roman"/>
          <w:sz w:val="28"/>
          <w:szCs w:val="28"/>
        </w:rPr>
        <w:t>е</w:t>
      </w:r>
      <w:r w:rsidR="002055F7" w:rsidRPr="005336DE">
        <w:rPr>
          <w:rFonts w:ascii="Times New Roman" w:hAnsi="Times New Roman" w:cs="Times New Roman"/>
          <w:sz w:val="28"/>
          <w:szCs w:val="28"/>
        </w:rPr>
        <w:t xml:space="preserve"> к соблюдению органами государственной власти (государственными органами), органами местного самоуправления, органами местной администрации, находящимися в их ведении государственными (муниципальными) казенными учреждениями, органами управления государственных внебюджетных фондов, а также наиболее значимыми учреждениями науки, образования, культуры и здравоохранения, указанными в ведомственной структуре расходов бюджета: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на реализацию функций общегосударственного характера на раздел 0100 "Общегосударственные вопросы";</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на руководство и управление в сфере установленных функций (административных расходов) на соответствующие указанным функциям разделы и подразделы;</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разделение расходов в сфере науки на фундаментальные исследования (раздел 0100 "Общегосударственные вопросы") и расходов в части прикладных научных исследований, с отнесением последних на соответствующие разделы и подразделы классификации расходов;</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по поисковым научным исследованиям на соответствующие разделы и подразделы классификации расходов, предусматривающие отнесение расходов в части прикладных научных исследований;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на оплату научно-исследовательских и опытно-конструкторских работ в области дорожного хозяйства, источником финансового обеспечения которых являются бюджетные ассигнования дорожного фонда, на подраздел 0409 "Дорожное хозяйство (дорожные фонды)";</w:t>
      </w:r>
    </w:p>
    <w:p w:rsidR="00CE3E86"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отнесение расходов на бюджетные инвестиции </w:t>
      </w:r>
      <w:r w:rsidR="00CE3E86" w:rsidRPr="005336DE">
        <w:rPr>
          <w:rFonts w:ascii="Times New Roman" w:hAnsi="Times New Roman" w:cs="Times New Roman"/>
          <w:sz w:val="28"/>
          <w:szCs w:val="28"/>
        </w:rPr>
        <w:t>в</w:t>
      </w:r>
      <w:r w:rsidR="00712128" w:rsidRPr="005336DE">
        <w:rPr>
          <w:rFonts w:ascii="Times New Roman" w:hAnsi="Times New Roman" w:cs="Times New Roman"/>
          <w:sz w:val="28"/>
          <w:szCs w:val="28"/>
        </w:rPr>
        <w:t xml:space="preserve"> объекты</w:t>
      </w:r>
      <w:r w:rsidR="00CE3E86" w:rsidRPr="005336DE">
        <w:rPr>
          <w:rFonts w:ascii="Times New Roman" w:hAnsi="Times New Roman" w:cs="Times New Roman"/>
          <w:sz w:val="28"/>
          <w:szCs w:val="28"/>
        </w:rPr>
        <w:t xml:space="preserve"> строительств</w:t>
      </w:r>
      <w:r w:rsidR="00712128" w:rsidRPr="005336DE">
        <w:rPr>
          <w:rFonts w:ascii="Times New Roman" w:hAnsi="Times New Roman" w:cs="Times New Roman"/>
          <w:sz w:val="28"/>
          <w:szCs w:val="28"/>
        </w:rPr>
        <w:t>а</w:t>
      </w:r>
      <w:r w:rsidR="00CE3E86" w:rsidRPr="005336DE">
        <w:rPr>
          <w:rFonts w:ascii="Times New Roman" w:hAnsi="Times New Roman" w:cs="Times New Roman"/>
          <w:sz w:val="28"/>
          <w:szCs w:val="28"/>
        </w:rPr>
        <w:t xml:space="preserve">, реконструкцию (в том числе с элементами реставрации), техническое перевооружение, а также </w:t>
      </w:r>
      <w:r w:rsidR="00712128" w:rsidRPr="005336DE">
        <w:rPr>
          <w:rFonts w:ascii="Times New Roman" w:hAnsi="Times New Roman" w:cs="Times New Roman"/>
          <w:sz w:val="28"/>
          <w:szCs w:val="28"/>
        </w:rPr>
        <w:t>на</w:t>
      </w:r>
      <w:r w:rsidR="00CE3E86" w:rsidRPr="005336DE">
        <w:rPr>
          <w:rFonts w:ascii="Times New Roman" w:hAnsi="Times New Roman" w:cs="Times New Roman"/>
          <w:sz w:val="28"/>
          <w:szCs w:val="28"/>
        </w:rPr>
        <w:t xml:space="preserve"> приобретение объектов государственной собственности Российской Федерации </w:t>
      </w:r>
      <w:r w:rsidRPr="005336DE">
        <w:rPr>
          <w:rFonts w:ascii="Times New Roman" w:hAnsi="Times New Roman" w:cs="Times New Roman"/>
          <w:sz w:val="28"/>
          <w:szCs w:val="28"/>
        </w:rPr>
        <w:t>на соответствующие разделы и подразделы в соответствии с отраслевой принадлежностью;</w:t>
      </w:r>
    </w:p>
    <w:p w:rsidR="00CE3E86" w:rsidRPr="005336DE" w:rsidRDefault="00CE3E86"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на осуществление главным распорядителем централизованных закупок товаров в целях:</w:t>
      </w:r>
    </w:p>
    <w:p w:rsidR="00CE3E86" w:rsidRPr="005336DE" w:rsidRDefault="00C243A6"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w:t>
      </w:r>
      <w:r w:rsidR="00CE3E86" w:rsidRPr="005336DE">
        <w:rPr>
          <w:rFonts w:ascii="Times New Roman" w:hAnsi="Times New Roman" w:cs="Times New Roman"/>
          <w:sz w:val="28"/>
          <w:szCs w:val="28"/>
        </w:rPr>
        <w:t xml:space="preserve"> обеспечения нужд государственного</w:t>
      </w:r>
      <w:r w:rsidRPr="005336DE">
        <w:rPr>
          <w:rFonts w:ascii="Times New Roman" w:hAnsi="Times New Roman" w:cs="Times New Roman"/>
          <w:sz w:val="28"/>
          <w:szCs w:val="28"/>
        </w:rPr>
        <w:t xml:space="preserve"> (муниципального)</w:t>
      </w:r>
      <w:r w:rsidR="00CE3E86" w:rsidRPr="005336DE">
        <w:rPr>
          <w:rFonts w:ascii="Times New Roman" w:hAnsi="Times New Roman" w:cs="Times New Roman"/>
          <w:sz w:val="28"/>
          <w:szCs w:val="28"/>
        </w:rPr>
        <w:t xml:space="preserve"> органа, в том числе в целях обеспечения выполнения возложенных на него функций с учетом территориальных органов и </w:t>
      </w:r>
      <w:r w:rsidR="009A5D9D" w:rsidRPr="005336DE">
        <w:rPr>
          <w:rFonts w:ascii="Times New Roman" w:hAnsi="Times New Roman" w:cs="Times New Roman"/>
          <w:sz w:val="28"/>
          <w:szCs w:val="28"/>
        </w:rPr>
        <w:t xml:space="preserve">подведомственных ему </w:t>
      </w:r>
      <w:r w:rsidR="00CE3E86" w:rsidRPr="005336DE">
        <w:rPr>
          <w:rFonts w:ascii="Times New Roman" w:hAnsi="Times New Roman" w:cs="Times New Roman"/>
          <w:sz w:val="28"/>
          <w:szCs w:val="28"/>
        </w:rPr>
        <w:t xml:space="preserve">казенных учреждений, </w:t>
      </w:r>
      <w:r w:rsidRPr="005336DE">
        <w:rPr>
          <w:rFonts w:ascii="Times New Roman" w:hAnsi="Times New Roman" w:cs="Times New Roman"/>
          <w:sz w:val="28"/>
          <w:szCs w:val="28"/>
        </w:rPr>
        <w:t>на соответствующие</w:t>
      </w:r>
      <w:r w:rsidR="00CE3E86" w:rsidRPr="005336DE">
        <w:rPr>
          <w:rFonts w:ascii="Times New Roman" w:hAnsi="Times New Roman" w:cs="Times New Roman"/>
          <w:sz w:val="28"/>
          <w:szCs w:val="28"/>
        </w:rPr>
        <w:t xml:space="preserve"> раздел</w:t>
      </w:r>
      <w:r w:rsidRPr="005336DE">
        <w:rPr>
          <w:rFonts w:ascii="Times New Roman" w:hAnsi="Times New Roman" w:cs="Times New Roman"/>
          <w:sz w:val="28"/>
          <w:szCs w:val="28"/>
        </w:rPr>
        <w:t>ы и подразделы</w:t>
      </w:r>
      <w:r w:rsidR="00CE3E86" w:rsidRPr="005336DE">
        <w:rPr>
          <w:rFonts w:ascii="Times New Roman" w:hAnsi="Times New Roman" w:cs="Times New Roman"/>
          <w:sz w:val="28"/>
          <w:szCs w:val="28"/>
        </w:rPr>
        <w:t xml:space="preserve">, в рамках которых отражаются </w:t>
      </w:r>
      <w:r w:rsidRPr="005336DE">
        <w:rPr>
          <w:rFonts w:ascii="Times New Roman" w:hAnsi="Times New Roman" w:cs="Times New Roman"/>
          <w:sz w:val="28"/>
          <w:szCs w:val="28"/>
        </w:rPr>
        <w:t>расходы</w:t>
      </w:r>
      <w:r w:rsidR="00CE3E86" w:rsidRPr="005336DE">
        <w:rPr>
          <w:rFonts w:ascii="Times New Roman" w:hAnsi="Times New Roman" w:cs="Times New Roman"/>
          <w:sz w:val="28"/>
          <w:szCs w:val="28"/>
        </w:rPr>
        <w:t xml:space="preserve"> на обеспечение функционирования </w:t>
      </w:r>
      <w:r w:rsidRPr="005336DE">
        <w:rPr>
          <w:rFonts w:ascii="Times New Roman" w:hAnsi="Times New Roman" w:cs="Times New Roman"/>
          <w:sz w:val="28"/>
          <w:szCs w:val="28"/>
        </w:rPr>
        <w:t>данного государственного (муниципального)</w:t>
      </w:r>
      <w:r w:rsidR="00CE3E86" w:rsidRPr="005336DE">
        <w:rPr>
          <w:rFonts w:ascii="Times New Roman" w:hAnsi="Times New Roman" w:cs="Times New Roman"/>
          <w:sz w:val="28"/>
          <w:szCs w:val="28"/>
        </w:rPr>
        <w:t xml:space="preserve"> органа;</w:t>
      </w:r>
    </w:p>
    <w:p w:rsidR="00CE3E86" w:rsidRPr="005336DE" w:rsidRDefault="00C243A6"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w:t>
      </w:r>
      <w:r w:rsidR="00CE3E86" w:rsidRPr="005336DE">
        <w:rPr>
          <w:rFonts w:ascii="Times New Roman" w:hAnsi="Times New Roman" w:cs="Times New Roman"/>
          <w:sz w:val="28"/>
          <w:szCs w:val="28"/>
        </w:rPr>
        <w:t xml:space="preserve"> обеспечения нужд территориальных органов и (или) </w:t>
      </w:r>
      <w:r w:rsidR="009A5D9D" w:rsidRPr="009A5D9D">
        <w:rPr>
          <w:rFonts w:ascii="Times New Roman" w:hAnsi="Times New Roman" w:cs="Times New Roman"/>
          <w:sz w:val="28"/>
          <w:szCs w:val="28"/>
        </w:rPr>
        <w:t xml:space="preserve">подведомственных государственному (муниципальному) органу </w:t>
      </w:r>
      <w:r w:rsidR="00CE3E86" w:rsidRPr="005336DE">
        <w:rPr>
          <w:rFonts w:ascii="Times New Roman" w:hAnsi="Times New Roman" w:cs="Times New Roman"/>
          <w:sz w:val="28"/>
          <w:szCs w:val="28"/>
        </w:rPr>
        <w:t xml:space="preserve">государственных </w:t>
      </w:r>
      <w:r w:rsidRPr="005336DE">
        <w:rPr>
          <w:rFonts w:ascii="Times New Roman" w:hAnsi="Times New Roman" w:cs="Times New Roman"/>
          <w:sz w:val="28"/>
          <w:szCs w:val="28"/>
        </w:rPr>
        <w:t xml:space="preserve">(муниципальных) </w:t>
      </w:r>
      <w:r w:rsidR="00CE3E86" w:rsidRPr="005336DE">
        <w:rPr>
          <w:rFonts w:ascii="Times New Roman" w:hAnsi="Times New Roman" w:cs="Times New Roman"/>
          <w:sz w:val="28"/>
          <w:szCs w:val="28"/>
        </w:rPr>
        <w:t>учреждений, выпо</w:t>
      </w:r>
      <w:r w:rsidRPr="005336DE">
        <w:rPr>
          <w:rFonts w:ascii="Times New Roman" w:hAnsi="Times New Roman" w:cs="Times New Roman"/>
          <w:sz w:val="28"/>
          <w:szCs w:val="28"/>
        </w:rPr>
        <w:t>лняющих соответствующие функции</w:t>
      </w:r>
      <w:r w:rsidR="00CE3E86" w:rsidRPr="005336DE">
        <w:rPr>
          <w:rFonts w:ascii="Times New Roman" w:hAnsi="Times New Roman" w:cs="Times New Roman"/>
          <w:sz w:val="28"/>
          <w:szCs w:val="28"/>
        </w:rPr>
        <w:t xml:space="preserve"> - </w:t>
      </w:r>
      <w:r w:rsidRPr="005336DE">
        <w:rPr>
          <w:rFonts w:ascii="Times New Roman" w:hAnsi="Times New Roman" w:cs="Times New Roman"/>
          <w:sz w:val="28"/>
          <w:szCs w:val="28"/>
        </w:rPr>
        <w:t>на</w:t>
      </w:r>
      <w:r w:rsidR="00CE3E86" w:rsidRPr="005336DE">
        <w:rPr>
          <w:rFonts w:ascii="Times New Roman" w:hAnsi="Times New Roman" w:cs="Times New Roman"/>
          <w:sz w:val="28"/>
          <w:szCs w:val="28"/>
        </w:rPr>
        <w:t xml:space="preserve"> соответствующи</w:t>
      </w:r>
      <w:r w:rsidRPr="005336DE">
        <w:rPr>
          <w:rFonts w:ascii="Times New Roman" w:hAnsi="Times New Roman" w:cs="Times New Roman"/>
          <w:sz w:val="28"/>
          <w:szCs w:val="28"/>
        </w:rPr>
        <w:t>е</w:t>
      </w:r>
      <w:r w:rsidR="00CE3E86" w:rsidRPr="005336DE">
        <w:rPr>
          <w:rFonts w:ascii="Times New Roman" w:hAnsi="Times New Roman" w:cs="Times New Roman"/>
          <w:sz w:val="28"/>
          <w:szCs w:val="28"/>
        </w:rPr>
        <w:t xml:space="preserve"> отраслевым (функциональным) разделам (подразделам) классификации расходов бюджетов</w:t>
      </w:r>
      <w:r w:rsidRPr="005336DE">
        <w:rPr>
          <w:rFonts w:ascii="Times New Roman" w:hAnsi="Times New Roman" w:cs="Times New Roman"/>
          <w:sz w:val="28"/>
          <w:szCs w:val="28"/>
        </w:rPr>
        <w:t>;</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отнесение расходов на предоставление межбюджетных трансфертов (за исключением дотаций и иных межбюджетных трансфертов </w:t>
      </w:r>
      <w:r w:rsidR="009A5D9D">
        <w:rPr>
          <w:rFonts w:ascii="Times New Roman" w:hAnsi="Times New Roman" w:cs="Times New Roman"/>
          <w:sz w:val="28"/>
          <w:szCs w:val="28"/>
        </w:rPr>
        <w:t>межотраслевого</w:t>
      </w:r>
      <w:r w:rsidRPr="005336DE">
        <w:rPr>
          <w:rFonts w:ascii="Times New Roman" w:hAnsi="Times New Roman" w:cs="Times New Roman"/>
          <w:sz w:val="28"/>
          <w:szCs w:val="28"/>
        </w:rPr>
        <w:t xml:space="preserve"> характера) на соответствующие разделы и подразделы в соответствии с их отраслевой направленностью;</w:t>
      </w:r>
    </w:p>
    <w:p w:rsidR="008866AB" w:rsidRPr="005336DE" w:rsidRDefault="008866AB"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бюджетов бюджетной системы Российской Федерации, источником финансового обеспечения которых являются предоставляемые из иного бюджета бюджетной системы Российской Федерации в рамках одного раздела и подраздела консолидированн</w:t>
      </w:r>
      <w:r w:rsidR="00091C49" w:rsidRPr="005336DE">
        <w:rPr>
          <w:rFonts w:ascii="Times New Roman" w:hAnsi="Times New Roman" w:cs="Times New Roman"/>
          <w:sz w:val="28"/>
          <w:szCs w:val="28"/>
        </w:rPr>
        <w:t>ые</w:t>
      </w:r>
      <w:r w:rsidRPr="005336DE">
        <w:rPr>
          <w:rFonts w:ascii="Times New Roman" w:hAnsi="Times New Roman" w:cs="Times New Roman"/>
          <w:sz w:val="28"/>
          <w:szCs w:val="28"/>
        </w:rPr>
        <w:t xml:space="preserve"> субсиди</w:t>
      </w:r>
      <w:r w:rsidR="00091C49" w:rsidRPr="005336DE">
        <w:rPr>
          <w:rFonts w:ascii="Times New Roman" w:hAnsi="Times New Roman" w:cs="Times New Roman"/>
          <w:sz w:val="28"/>
          <w:szCs w:val="28"/>
        </w:rPr>
        <w:t>и</w:t>
      </w:r>
      <w:r w:rsidRPr="005336DE">
        <w:rPr>
          <w:rFonts w:ascii="Times New Roman" w:hAnsi="Times New Roman" w:cs="Times New Roman"/>
          <w:sz w:val="28"/>
          <w:szCs w:val="28"/>
        </w:rPr>
        <w:t xml:space="preserve"> на софинансирование комплекса мероприятий различной отраслевой направленности, включающих в том числе мероприятия по софинансированию капитальных вложений в объекты государственной (муниципальной) собственности, на соответствующие разделы и подразделы исходя из отраслевой принадлежности данных расходов;</w:t>
      </w:r>
    </w:p>
    <w:p w:rsidR="005A1F4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отнесение расходов на финансовое обеспечение диспансеризации государственных гражданских служащих Российской Федерации и муниципальных служащих на разделы и подразделы, по которым отражаются расходы на обеспечение деятельности соответствующих органов государственной власти Российской Федерации, субъектов Российской Федерации, органов местного самоуправления</w:t>
      </w:r>
      <w:r w:rsidR="005A1F47" w:rsidRPr="005336DE">
        <w:rPr>
          <w:rFonts w:ascii="Times New Roman" w:hAnsi="Times New Roman" w:cs="Times New Roman"/>
          <w:sz w:val="28"/>
          <w:szCs w:val="28"/>
        </w:rPr>
        <w:t>;</w:t>
      </w:r>
    </w:p>
    <w:p w:rsidR="00094DFD" w:rsidRPr="005336DE" w:rsidRDefault="005A1F4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отнесение расходов на выплаты уволенным государственным гражданским (муниципальным) служащим (работникам) среднего месячного заработка на период трудоустройства, в случае их увольнения в связи с сокращением численности или </w:t>
      </w:r>
      <w:r w:rsidR="00C850ED" w:rsidRPr="005336DE">
        <w:rPr>
          <w:rFonts w:ascii="Times New Roman" w:hAnsi="Times New Roman" w:cs="Times New Roman"/>
          <w:sz w:val="28"/>
          <w:szCs w:val="28"/>
        </w:rPr>
        <w:t>штата работников организации на разделы и подразделы, в рамках которых отражаются расходы на обеспечение функционирования организации - работодателя (нанимателя)</w:t>
      </w:r>
      <w:r w:rsidR="009A5D9D">
        <w:rPr>
          <w:rFonts w:ascii="Times New Roman" w:hAnsi="Times New Roman" w:cs="Times New Roman"/>
          <w:sz w:val="28"/>
          <w:szCs w:val="28"/>
        </w:rPr>
        <w:t>;</w:t>
      </w:r>
    </w:p>
    <w:p w:rsidR="00091C49" w:rsidRDefault="009A5D9D" w:rsidP="000235EA">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о</w:t>
      </w:r>
      <w:r w:rsidR="00091C49" w:rsidRPr="005336DE">
        <w:rPr>
          <w:rFonts w:ascii="Times New Roman" w:hAnsi="Times New Roman" w:cs="Times New Roman"/>
          <w:sz w:val="28"/>
          <w:szCs w:val="28"/>
        </w:rPr>
        <w:t>тнесение расходов на финансовое обеспечение выполнения функций (</w:t>
      </w:r>
      <w:r>
        <w:rPr>
          <w:rFonts w:ascii="Times New Roman" w:hAnsi="Times New Roman" w:cs="Times New Roman"/>
          <w:sz w:val="28"/>
          <w:szCs w:val="28"/>
        </w:rPr>
        <w:t xml:space="preserve">оказание </w:t>
      </w:r>
      <w:r w:rsidR="00091C49" w:rsidRPr="005336DE">
        <w:rPr>
          <w:rFonts w:ascii="Times New Roman" w:hAnsi="Times New Roman" w:cs="Times New Roman"/>
          <w:sz w:val="28"/>
          <w:szCs w:val="28"/>
        </w:rPr>
        <w:t xml:space="preserve">услуг) государственными (муниципальными) учреждениями, в том числе в форме субсидий, осуществляется по соответствующим разделам и подразделам классификации расходов бюджетов, исходя из осуществляемых указанными учреждениями функций (услуг). При реализации учреждением (в том числе его структурными подразделениями) различных функций (услуг, относящихся к отдельным функциям) (например, в сфере высшего образования и оказания стационарной медицинской помощи населению) расходы на обеспечение деятельности (функций) указанного учреждения (его подразделений) отражаются по соответствующим разделам (подразделам) </w:t>
      </w:r>
      <w:r w:rsidR="00E56ED3">
        <w:rPr>
          <w:rFonts w:ascii="Times New Roman" w:hAnsi="Times New Roman" w:cs="Times New Roman"/>
          <w:sz w:val="28"/>
          <w:szCs w:val="28"/>
        </w:rPr>
        <w:t>классификации расходов бюджетов.</w:t>
      </w:r>
    </w:p>
    <w:p w:rsidR="000235EA" w:rsidRPr="005336DE" w:rsidRDefault="000235EA" w:rsidP="000235EA">
      <w:pPr>
        <w:pStyle w:val="ConsPlusNormal"/>
        <w:spacing w:after="40"/>
        <w:ind w:firstLine="709"/>
        <w:jc w:val="both"/>
        <w:rPr>
          <w:rFonts w:ascii="Times New Roman" w:hAnsi="Times New Roman" w:cs="Times New Roman"/>
          <w:sz w:val="28"/>
          <w:szCs w:val="28"/>
        </w:rPr>
      </w:pPr>
    </w:p>
    <w:p w:rsidR="00091C49" w:rsidRPr="005336DE" w:rsidRDefault="00253A3A"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Р</w:t>
      </w:r>
      <w:r w:rsidR="00091C49" w:rsidRPr="005336DE">
        <w:rPr>
          <w:rFonts w:ascii="Times New Roman" w:hAnsi="Times New Roman" w:cs="Times New Roman"/>
          <w:sz w:val="28"/>
          <w:szCs w:val="28"/>
        </w:rPr>
        <w:t>асход</w:t>
      </w:r>
      <w:r w:rsidRPr="005336DE">
        <w:rPr>
          <w:rFonts w:ascii="Times New Roman" w:hAnsi="Times New Roman" w:cs="Times New Roman"/>
          <w:sz w:val="28"/>
          <w:szCs w:val="28"/>
        </w:rPr>
        <w:t>ы</w:t>
      </w:r>
      <w:r w:rsidR="00091C49" w:rsidRPr="005336DE">
        <w:rPr>
          <w:rFonts w:ascii="Times New Roman" w:hAnsi="Times New Roman" w:cs="Times New Roman"/>
          <w:sz w:val="28"/>
          <w:szCs w:val="28"/>
        </w:rPr>
        <w:t xml:space="preserve"> на предоставление субсидий бюджетному или автономному учреждению на финансовое обеспечение выполнения государственного (муниципального) задания на оказание государственных (муниципальных) услуг (выполнение работ) (далее - государственное (муниципальное) задание) в части затрат на уплату налогов, в качестве объекта налогообложения по которым признается недвижимое имущество и особо ценное движимое имущество, закрепленное за учреждением или приобретенное им за счет средств, выделенных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учреждения), и затрат на содержание имущества учреждения, не учитываемых при расчете нормативных затрат на оказание государственных (муниципальных) услуг (нормативных затрат (затрат) на выполнение работ) в соответствии с государственным (муниципальным) заданием, которые не представляется возможным отнести к деятельности учреждения, связанной с оказанием конкретных государственных (муниципальных) услуг (выполнением конкретных работ) в соответствии с государственным (муниципальным) заданием, следует отражать в рамках того подраздела бюджетной классификации</w:t>
      </w:r>
      <w:r w:rsidR="00A7779B">
        <w:rPr>
          <w:rFonts w:ascii="Times New Roman" w:hAnsi="Times New Roman" w:cs="Times New Roman"/>
          <w:sz w:val="28"/>
          <w:szCs w:val="28"/>
        </w:rPr>
        <w:t xml:space="preserve"> Российской Федерации</w:t>
      </w:r>
      <w:r w:rsidR="00091C49" w:rsidRPr="005336DE">
        <w:rPr>
          <w:rFonts w:ascii="Times New Roman" w:hAnsi="Times New Roman" w:cs="Times New Roman"/>
          <w:sz w:val="28"/>
          <w:szCs w:val="28"/>
        </w:rPr>
        <w:t>, по которому планируется наибольший объем бюджетных ассигнований на предоставление субсидии учреждению на финансовое обеспечение оказания конкретной государственной (муниципальной) услуги (выполнения конкретной работы) в соответствии с государственным (муниципальным) заданием в общем объеме бюджетных ассигнований на предоставление субсидии учреждению на финансовое обеспечение выполнения им государственного (муниципального) задания.</w:t>
      </w:r>
    </w:p>
    <w:p w:rsidR="00091C49" w:rsidRPr="005336DE" w:rsidRDefault="00253A3A"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w:t>
      </w:r>
      <w:r w:rsidR="00091C49" w:rsidRPr="005336DE">
        <w:rPr>
          <w:rFonts w:ascii="Times New Roman" w:hAnsi="Times New Roman" w:cs="Times New Roman"/>
          <w:sz w:val="28"/>
          <w:szCs w:val="28"/>
        </w:rPr>
        <w:t>асход</w:t>
      </w:r>
      <w:r w:rsidRPr="005336DE">
        <w:rPr>
          <w:rFonts w:ascii="Times New Roman" w:hAnsi="Times New Roman" w:cs="Times New Roman"/>
          <w:sz w:val="28"/>
          <w:szCs w:val="28"/>
        </w:rPr>
        <w:t>ы</w:t>
      </w:r>
      <w:r w:rsidR="00091C49" w:rsidRPr="005336DE">
        <w:rPr>
          <w:rFonts w:ascii="Times New Roman" w:hAnsi="Times New Roman" w:cs="Times New Roman"/>
          <w:sz w:val="28"/>
          <w:szCs w:val="28"/>
        </w:rPr>
        <w:t xml:space="preserve"> на общехозяйственные нужды казенного учреждения, в отношении которого не принято решение о применении нормативных затрат при расчете объема финансового обеспечения выполнения государственного задания, которые не представляется возможным отнести к конкретной функции учреждения, либо структурного подразделения, оказывающего функционально различные виды услуг (заработная плата административно-хозяйственного персонала (руководителя, бухгалтеров и т</w:t>
      </w:r>
      <w:r w:rsidR="00A82B0E">
        <w:rPr>
          <w:rFonts w:ascii="Times New Roman" w:hAnsi="Times New Roman" w:cs="Times New Roman"/>
          <w:sz w:val="28"/>
          <w:szCs w:val="28"/>
        </w:rPr>
        <w:t xml:space="preserve">ому </w:t>
      </w:r>
      <w:r w:rsidR="00091C49" w:rsidRPr="005336DE">
        <w:rPr>
          <w:rFonts w:ascii="Times New Roman" w:hAnsi="Times New Roman" w:cs="Times New Roman"/>
          <w:sz w:val="28"/>
          <w:szCs w:val="28"/>
        </w:rPr>
        <w:t>п</w:t>
      </w:r>
      <w:r w:rsidR="00A82B0E">
        <w:rPr>
          <w:rFonts w:ascii="Times New Roman" w:hAnsi="Times New Roman" w:cs="Times New Roman"/>
          <w:sz w:val="28"/>
          <w:szCs w:val="28"/>
        </w:rPr>
        <w:t>одобное</w:t>
      </w:r>
      <w:r w:rsidR="00091C49" w:rsidRPr="005336DE">
        <w:rPr>
          <w:rFonts w:ascii="Times New Roman" w:hAnsi="Times New Roman" w:cs="Times New Roman"/>
          <w:sz w:val="28"/>
          <w:szCs w:val="28"/>
        </w:rPr>
        <w:t xml:space="preserve">), коммунальные услуги, в случае если указанные подразделения обеспечиваются ими с использованием единых приборов учета, а также иные аналогичные (с точки зрения охвата обособленных функций), следует </w:t>
      </w:r>
      <w:r w:rsidRPr="005336DE">
        <w:rPr>
          <w:rFonts w:ascii="Times New Roman" w:hAnsi="Times New Roman" w:cs="Times New Roman"/>
          <w:sz w:val="28"/>
          <w:szCs w:val="28"/>
        </w:rPr>
        <w:t>отражать</w:t>
      </w:r>
      <w:r w:rsidR="00091C49" w:rsidRPr="005336DE">
        <w:rPr>
          <w:rFonts w:ascii="Times New Roman" w:hAnsi="Times New Roman" w:cs="Times New Roman"/>
          <w:sz w:val="28"/>
          <w:szCs w:val="28"/>
        </w:rPr>
        <w:t xml:space="preserve"> </w:t>
      </w:r>
      <w:r w:rsidRPr="005336DE">
        <w:rPr>
          <w:rFonts w:ascii="Times New Roman" w:hAnsi="Times New Roman" w:cs="Times New Roman"/>
          <w:sz w:val="28"/>
          <w:szCs w:val="28"/>
        </w:rPr>
        <w:t>по тому подразделу</w:t>
      </w:r>
      <w:r w:rsidR="00091C49" w:rsidRPr="005336DE">
        <w:rPr>
          <w:rFonts w:ascii="Times New Roman" w:hAnsi="Times New Roman" w:cs="Times New Roman"/>
          <w:sz w:val="28"/>
          <w:szCs w:val="28"/>
        </w:rPr>
        <w:t>, по которому планируется наибольший объем бюджетных ассигнований в общем объеме бюджетных ассигнований на обеспечение функционирования такого учреждения (либо наибольший объем бюджетных ассигнований на оплату труда).</w:t>
      </w:r>
    </w:p>
    <w:p w:rsidR="00F611D5" w:rsidRPr="005336DE" w:rsidRDefault="00F611D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Расходы на предоставление субсидий бюджетному или автономному учреждению на иную цель на оказание услуг (выполнение работ) различной отраслевой (функциональной) направленности указанными учреждениями </w:t>
      </w:r>
      <w:r w:rsidRPr="005336DE">
        <w:rPr>
          <w:rFonts w:ascii="Times New Roman" w:hAnsi="Times New Roman" w:cs="Times New Roman"/>
          <w:sz w:val="28"/>
          <w:szCs w:val="28"/>
        </w:rPr>
        <w:lastRenderedPageBreak/>
        <w:t>осуществляется по соответствующим разделам и подразделам классификации расходов бюджетов, исходя из осуществляемых функций (услуг).</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на строительство, реконструкцию, капитальный ремонт, ремонт и содержание действующей сети автомобильных дорог необщего пользования федерального, регионального или межмуниципального значений, местного значения, в том числе в границах населенных пунктов муниципальных образований, и искусственных сооружений на них необходимо отражать по соответствующим разделам, подразделам классификации расходов, в рамках которых отражаются расходы на обеспечение выполнения функций органа государственной власти (органа местного самоуправления) или казенного учреждения, за которым на праве оперативного управления закреплены вышеуказанные дороги (государственного (муниципального) органа (учреждения), являющегося заказчиком строительства вышеуказанных дорог).</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В случае принятия решений об использовании средств резервных фондов Президента Российской Федерации и Правительства Российской Федерации, </w:t>
      </w:r>
      <w:r w:rsidR="00A7779B">
        <w:rPr>
          <w:rFonts w:ascii="Times New Roman" w:hAnsi="Times New Roman" w:cs="Times New Roman"/>
          <w:sz w:val="28"/>
          <w:szCs w:val="28"/>
        </w:rPr>
        <w:t xml:space="preserve">высших исполнительных </w:t>
      </w:r>
      <w:r w:rsidRPr="005336DE">
        <w:rPr>
          <w:rFonts w:ascii="Times New Roman" w:hAnsi="Times New Roman" w:cs="Times New Roman"/>
          <w:sz w:val="28"/>
          <w:szCs w:val="28"/>
        </w:rPr>
        <w:t xml:space="preserve">органов </w:t>
      </w:r>
      <w:r w:rsidR="00A7779B">
        <w:rPr>
          <w:rFonts w:ascii="Times New Roman" w:hAnsi="Times New Roman" w:cs="Times New Roman"/>
          <w:sz w:val="28"/>
          <w:szCs w:val="28"/>
        </w:rPr>
        <w:t xml:space="preserve">государственной </w:t>
      </w:r>
      <w:r w:rsidRPr="005336DE">
        <w:rPr>
          <w:rFonts w:ascii="Times New Roman" w:hAnsi="Times New Roman" w:cs="Times New Roman"/>
          <w:sz w:val="28"/>
          <w:szCs w:val="28"/>
        </w:rPr>
        <w:t xml:space="preserve">власти субъектов Российской Федерации и </w:t>
      </w:r>
      <w:r w:rsidR="00A7779B">
        <w:rPr>
          <w:rFonts w:ascii="Times New Roman" w:hAnsi="Times New Roman" w:cs="Times New Roman"/>
          <w:sz w:val="28"/>
          <w:szCs w:val="28"/>
        </w:rPr>
        <w:t>местных администраций</w:t>
      </w:r>
      <w:r w:rsidRPr="005336DE">
        <w:rPr>
          <w:rFonts w:ascii="Times New Roman" w:hAnsi="Times New Roman" w:cs="Times New Roman"/>
          <w:sz w:val="28"/>
          <w:szCs w:val="28"/>
        </w:rPr>
        <w:t>, вышеуказанные расходы подлежат отражению по соответствующим разделам и подразделам классификации расходов, исходя из их отраслевой и ведомственной принадлежности, за исключением предоставления бюджетам бюджетной системы Российской Федерации по отдельным решениям субсидий и иных межбюджетных трансфертов, подлежащих отражению по подразделу 1403 "Прочие межбюджетные трансферты общего характера".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бюджетов на предоставление публичных нормативных выплат гражданам отражаются в следующем порядке:</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в части публичных нормативных выплат, носящих социальный характер (пенсии, пособия, компенсации и иные аналогичные выплаты, предоставляемые гражданам), - по соответствующим подразделам раздела 1000 "Социальная политика" классификации расходов;</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в части иных публичных нормативных выплат, носящих несоциальный характер</w:t>
      </w:r>
      <w:r w:rsidR="00A7779B">
        <w:rPr>
          <w:rFonts w:ascii="Times New Roman" w:hAnsi="Times New Roman" w:cs="Times New Roman"/>
          <w:sz w:val="28"/>
          <w:szCs w:val="28"/>
        </w:rPr>
        <w:t>,</w:t>
      </w:r>
      <w:r w:rsidRPr="005336DE">
        <w:rPr>
          <w:rFonts w:ascii="Times New Roman" w:hAnsi="Times New Roman" w:cs="Times New Roman"/>
          <w:sz w:val="28"/>
          <w:szCs w:val="28"/>
        </w:rPr>
        <w:t xml:space="preserve"> - по соответствующим разделам и подразделам классификации расходов.</w:t>
      </w:r>
    </w:p>
    <w:p w:rsidR="002055F7" w:rsidRPr="005336DE" w:rsidRDefault="00D734F8" w:rsidP="000235EA">
      <w:pPr>
        <w:pStyle w:val="ConsPlusTitle"/>
        <w:spacing w:after="40"/>
        <w:ind w:firstLine="709"/>
        <w:jc w:val="both"/>
        <w:outlineLvl w:val="2"/>
        <w:rPr>
          <w:rFonts w:ascii="Times New Roman" w:hAnsi="Times New Roman" w:cs="Times New Roman"/>
          <w:b w:val="0"/>
          <w:sz w:val="28"/>
          <w:szCs w:val="28"/>
        </w:rPr>
      </w:pPr>
      <w:r w:rsidRPr="005336DE">
        <w:rPr>
          <w:rFonts w:ascii="Times New Roman" w:hAnsi="Times New Roman" w:cs="Times New Roman"/>
          <w:b w:val="0"/>
          <w:sz w:val="28"/>
          <w:szCs w:val="28"/>
        </w:rPr>
        <w:t>17.2. Р</w:t>
      </w:r>
      <w:r w:rsidR="002055F7" w:rsidRPr="005336DE">
        <w:rPr>
          <w:rFonts w:ascii="Times New Roman" w:hAnsi="Times New Roman" w:cs="Times New Roman"/>
          <w:b w:val="0"/>
          <w:sz w:val="28"/>
          <w:szCs w:val="28"/>
        </w:rPr>
        <w:t>асход</w:t>
      </w:r>
      <w:r w:rsidRPr="005336DE">
        <w:rPr>
          <w:rFonts w:ascii="Times New Roman" w:hAnsi="Times New Roman" w:cs="Times New Roman"/>
          <w:b w:val="0"/>
          <w:sz w:val="28"/>
          <w:szCs w:val="28"/>
        </w:rPr>
        <w:t>ы</w:t>
      </w:r>
      <w:r w:rsidR="002055F7" w:rsidRPr="005336DE">
        <w:rPr>
          <w:rFonts w:ascii="Times New Roman" w:hAnsi="Times New Roman" w:cs="Times New Roman"/>
          <w:b w:val="0"/>
          <w:sz w:val="28"/>
          <w:szCs w:val="28"/>
        </w:rPr>
        <w:t xml:space="preserve"> бюджетов</w:t>
      </w:r>
      <w:r w:rsidRPr="005336DE">
        <w:rPr>
          <w:rFonts w:ascii="Times New Roman" w:hAnsi="Times New Roman" w:cs="Times New Roman"/>
          <w:b w:val="0"/>
          <w:sz w:val="28"/>
          <w:szCs w:val="28"/>
        </w:rPr>
        <w:t xml:space="preserve"> </w:t>
      </w:r>
      <w:r w:rsidR="002055F7" w:rsidRPr="005336DE">
        <w:rPr>
          <w:rFonts w:ascii="Times New Roman" w:hAnsi="Times New Roman" w:cs="Times New Roman"/>
          <w:b w:val="0"/>
          <w:sz w:val="28"/>
          <w:szCs w:val="28"/>
        </w:rPr>
        <w:t>бюджетной системы Российской Федерации на соответствующие</w:t>
      </w:r>
      <w:r w:rsidRPr="005336DE">
        <w:rPr>
          <w:rFonts w:ascii="Times New Roman" w:hAnsi="Times New Roman" w:cs="Times New Roman"/>
          <w:b w:val="0"/>
          <w:sz w:val="28"/>
          <w:szCs w:val="28"/>
        </w:rPr>
        <w:t xml:space="preserve"> </w:t>
      </w:r>
      <w:r w:rsidR="002055F7" w:rsidRPr="005336DE">
        <w:rPr>
          <w:rFonts w:ascii="Times New Roman" w:hAnsi="Times New Roman" w:cs="Times New Roman"/>
          <w:b w:val="0"/>
          <w:sz w:val="28"/>
          <w:szCs w:val="28"/>
        </w:rPr>
        <w:t>разделы и подразделы классификации расходов</w:t>
      </w:r>
      <w:r w:rsidRPr="005336DE">
        <w:rPr>
          <w:rFonts w:ascii="Times New Roman" w:hAnsi="Times New Roman" w:cs="Times New Roman"/>
          <w:b w:val="0"/>
          <w:sz w:val="28"/>
          <w:szCs w:val="28"/>
        </w:rPr>
        <w:t xml:space="preserve"> </w:t>
      </w:r>
      <w:r w:rsidR="004842A9" w:rsidRPr="005336DE">
        <w:rPr>
          <w:rFonts w:ascii="Times New Roman" w:hAnsi="Times New Roman" w:cs="Times New Roman"/>
          <w:b w:val="0"/>
          <w:sz w:val="28"/>
          <w:szCs w:val="28"/>
        </w:rPr>
        <w:t>подлежат отражению в следующем порядке:</w:t>
      </w:r>
    </w:p>
    <w:p w:rsidR="002055F7" w:rsidRPr="005336DE" w:rsidRDefault="004842A9"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 </w:t>
      </w:r>
      <w:r w:rsidR="002055F7" w:rsidRPr="005336DE">
        <w:rPr>
          <w:rFonts w:ascii="Times New Roman" w:hAnsi="Times New Roman" w:cs="Times New Roman"/>
          <w:sz w:val="28"/>
          <w:szCs w:val="28"/>
        </w:rPr>
        <w:t xml:space="preserve">Раздел 0100 "Общегосударственные вопросы" аккумулирует расходы на общегосударственные вопросы, специфика которых не позволяет отнести их на соответствующие разделы и подразделы классификации расходов, в том числе расходы на обеспечение деятельности Президента Российской Федерации, высшего должностного лица субъекта Российской Федерации и главы муниципального образования, расходы на обеспечение </w:t>
      </w:r>
      <w:r w:rsidR="002055F7" w:rsidRPr="005336DE">
        <w:rPr>
          <w:rFonts w:ascii="Times New Roman" w:hAnsi="Times New Roman" w:cs="Times New Roman"/>
          <w:sz w:val="28"/>
          <w:szCs w:val="28"/>
        </w:rPr>
        <w:lastRenderedPageBreak/>
        <w:t>соответствующих органов государственной власти, государственных органов, органов местного самоуправления, а также учреждений, обеспечивающих деятельность указанных должностных лиц и органов.</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0101 "Функционирование Президента Российской Федерации" подлежат отражению расходы на обеспечение выполнения функций Президента Российской Федерации, Администрации Президента Российской Федерации, </w:t>
      </w:r>
      <w:r w:rsidR="00A7779B">
        <w:rPr>
          <w:rFonts w:ascii="Times New Roman" w:hAnsi="Times New Roman" w:cs="Times New Roman"/>
          <w:sz w:val="28"/>
          <w:szCs w:val="28"/>
        </w:rPr>
        <w:t>п</w:t>
      </w:r>
      <w:r w:rsidRPr="005336DE">
        <w:rPr>
          <w:rFonts w:ascii="Times New Roman" w:hAnsi="Times New Roman" w:cs="Times New Roman"/>
          <w:sz w:val="28"/>
          <w:szCs w:val="28"/>
        </w:rPr>
        <w:t>олномочных представителей Президента Российской Федерации, их заместителей в федеральных округах и соответствующих аппаратов, Управления делами Президента Российской Федерации и его аппарата</w:t>
      </w:r>
      <w:r w:rsidR="00D154D4">
        <w:rPr>
          <w:rFonts w:ascii="Times New Roman" w:hAnsi="Times New Roman" w:cs="Times New Roman"/>
          <w:sz w:val="28"/>
          <w:szCs w:val="28"/>
        </w:rPr>
        <w:t xml:space="preserve"> (далее – высший орган власти)</w:t>
      </w:r>
      <w:r w:rsidRPr="005336DE">
        <w:rPr>
          <w:rFonts w:ascii="Times New Roman" w:hAnsi="Times New Roman" w:cs="Times New Roman"/>
          <w:sz w:val="28"/>
          <w:szCs w:val="28"/>
        </w:rPr>
        <w:t>, обеспечение визитов делегаций высших органов власти за рубеж, а также на предоставление субсидий юридическим лицам в указанной сфере.</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0102 "Функционирование высшего должностного лица субъекта Российской Федерации и муниципального образования" подлежат отражению расходы на содержание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а также аппаратов указанных должностных лиц.</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подлежат отражению расходы на обеспечение деятельности Федерального Собрания Российской Федерации, законодательных (представительных) органов государственной власти субъектов Российской Федерации и местного самоуправления, а также предоставление субсидий юридическим лицам в указанной сфере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подлежат отражению расходы на обеспечение деятельности Правительства Российской Федерации, высших органов исполнительной власти субъектов Российской Федерации, местных администраций и соответствующих аппаратов, обеспечение деятельности подведомственных учреждений, предоставление субсидий автономной некоммерческой организации "Аналитический центр при Правительстве Российской Федерации".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на обеспечение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подлежат отражению по соответствующим разделам и подразделам.</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0105 "Судебная система" подлежат отражению расходы на обеспечение деятельности федеральных судов, судов субъектов Российской Федерации и их аппаратов, органов судейского сообщества, </w:t>
      </w:r>
      <w:r w:rsidRPr="005336DE">
        <w:rPr>
          <w:rFonts w:ascii="Times New Roman" w:hAnsi="Times New Roman" w:cs="Times New Roman"/>
          <w:sz w:val="28"/>
          <w:szCs w:val="28"/>
        </w:rPr>
        <w:lastRenderedPageBreak/>
        <w:t>системы Судебного департамента при Верховном Суде Российской Федерации, расходы на развитие судебной системы России, а также расходы на предоставление государственных гарантий, обусловленных статусом судей, иных гарантий в соответствии с законодательством</w:t>
      </w:r>
      <w:r w:rsidR="00A7779B">
        <w:rPr>
          <w:rFonts w:ascii="Times New Roman" w:hAnsi="Times New Roman" w:cs="Times New Roman"/>
          <w:sz w:val="28"/>
          <w:szCs w:val="28"/>
        </w:rPr>
        <w:t xml:space="preserve"> Российской Федерации</w:t>
      </w:r>
      <w:r w:rsidRPr="005336DE">
        <w:rPr>
          <w:rFonts w:ascii="Times New Roman" w:hAnsi="Times New Roman" w:cs="Times New Roman"/>
          <w:sz w:val="28"/>
          <w:szCs w:val="28"/>
        </w:rPr>
        <w:t>.</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0106 "Обеспечение деятельности финансовых, налоговых и таможенных органов и органов финансового (финансово-бюджетного) надзора" подлежат отражению расходы на выполнение функций органов государственной власти, органов государственного финансового контроля, органов местного самоуправления, осуществляющих функции финансовых органов в соответствии с бюджетным законодательством</w:t>
      </w:r>
      <w:r w:rsidR="00A7779B">
        <w:rPr>
          <w:rFonts w:ascii="Times New Roman" w:hAnsi="Times New Roman" w:cs="Times New Roman"/>
          <w:sz w:val="28"/>
          <w:szCs w:val="28"/>
        </w:rPr>
        <w:t xml:space="preserve"> Российской Федерации</w:t>
      </w:r>
      <w:r w:rsidRPr="005336DE">
        <w:rPr>
          <w:rFonts w:ascii="Times New Roman" w:hAnsi="Times New Roman" w:cs="Times New Roman"/>
          <w:sz w:val="28"/>
          <w:szCs w:val="28"/>
        </w:rPr>
        <w:t>, налоговых и таможенных органов, органов государственной власти, иных государственных и муниципальных органов, осуществляющих функции финансового (финансово-бюджетного) надзора (контроля) в соответствии с бюджетным законодательством</w:t>
      </w:r>
      <w:r w:rsidR="00A7779B">
        <w:rPr>
          <w:rFonts w:ascii="Times New Roman" w:hAnsi="Times New Roman" w:cs="Times New Roman"/>
          <w:sz w:val="28"/>
          <w:szCs w:val="28"/>
        </w:rPr>
        <w:t xml:space="preserve"> Российской Федерации</w:t>
      </w:r>
      <w:r w:rsidRPr="005336DE">
        <w:rPr>
          <w:rFonts w:ascii="Times New Roman" w:hAnsi="Times New Roman" w:cs="Times New Roman"/>
          <w:sz w:val="28"/>
          <w:szCs w:val="28"/>
        </w:rPr>
        <w:t>, а также расходы на содержание учреждений, обеспечивающих их деятельность, на реализацию мероприятий, связанных с процедурами банкротства, распоряжением и реализацией выморочного имущества.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0107 "Обеспечение проведения выборов и референдумов" подлежат отражению 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а также участковых комиссий и соответствующих аппаратов.</w:t>
      </w:r>
    </w:p>
    <w:p w:rsidR="002055F7"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0108 "Международные отношения и международное сотрудничество" подлежат отражению расходы на обеспечение деятельности дипломатических представительств Российской Федерации в иностранных государствах, консульских учреждений Российской Федерации в иностранных государствах, представительств Российской Федерации при международных организациях, представительств Российской Федерации по торгово-экономическим вопросам в иностранных государствах, а также расходы на обеспечение российского присутствия на архипелаге Шпицберген, расходы по уплате взносов в международные организации, оценке недвижимости, признанию прав и регулированию отношений по федеральной собственности, находящейся за рубежом, и иные расходы, осуществляемые в рамках реализации международных соглашений и договоров.</w:t>
      </w:r>
    </w:p>
    <w:p w:rsidR="000235EA" w:rsidRPr="005336DE" w:rsidRDefault="000235EA" w:rsidP="000235EA">
      <w:pPr>
        <w:pStyle w:val="ConsPlusNormal"/>
        <w:spacing w:after="40"/>
        <w:ind w:firstLine="709"/>
        <w:jc w:val="both"/>
        <w:rPr>
          <w:rFonts w:ascii="Times New Roman" w:hAnsi="Times New Roman" w:cs="Times New Roman"/>
          <w:sz w:val="28"/>
          <w:szCs w:val="28"/>
        </w:rPr>
      </w:pP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Кроме того, по данному подразделу подлежат отражению расходы на оказание экономической и гуманитарной помощи другим государствам, включая расходы на доставку грузов гуманитарного характера и эвакуацию российских граждан, а также расходы по оказанию гуманитарной финансовой помощи другим государствам.</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на обеспечение деятельности представительств (представителей) федеральных органов исполнительной власти в иностранных государствах следует отражать по соответствующим разделам и подразделам классификации расходов.</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связанные с краткосрочными командировками на территории иностранных государств, следует отражать по соответствующим разделам и подразделам в рамках расходов на руководство и управление в сфере установленных функций.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осуществляемые в счет привлеченных целевых иностранных кредитов (заимствований), отражаются по соответствующим разделам классификации расходов, исходя из направлений осуществления расходов в установленной сфере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Не отражаются по данному подразделу также расходы на предоставление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0109 "Государственный материальный резерв" подлежат отражению расходы на выполнение функций Федерального агентства по государственным резервам, его территориальных органов и организаций, образующих единую систему государственного материального резерва, а также расходы на проведение операций с государственным материальным резервом.</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0110 "Фундаментальные исследования" подлежат отражению расходы, связанные с проведением фундаментальных научных исследований, расходы на обеспечение деятельности государственных научных учреждений, осуществляющих фундаментальные научные исследования в соответствии с законодательством Российской Федерации о науке и государственной научно-технической политике, расходы на проведение фундаментальных исследований в соответствии с решениями Правительства Российской Федерации.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Также по данному подразделу отражаются расходы иных организаций в сфере науки, осуществляющих экспертную, аналитическую, финансовую и организационную поддержку фундаментальных научных исследований.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0111 "Резервные фонды" подлежат отражению бюджетные ассигнования на образование резервных фондов Президента Российской Федерации и Правительства Российской Федерации, </w:t>
      </w:r>
      <w:r w:rsidR="00A7779B" w:rsidRPr="00A7779B">
        <w:rPr>
          <w:rFonts w:ascii="Times New Roman" w:hAnsi="Times New Roman" w:cs="Times New Roman"/>
          <w:sz w:val="28"/>
          <w:szCs w:val="28"/>
        </w:rPr>
        <w:t>высших исполнительных органов государственной власти субъектов Российской Федерации, местных администраций</w:t>
      </w:r>
      <w:r w:rsidRPr="005336DE">
        <w:rPr>
          <w:rFonts w:ascii="Times New Roman" w:hAnsi="Times New Roman" w:cs="Times New Roman"/>
          <w:sz w:val="28"/>
          <w:szCs w:val="28"/>
        </w:rPr>
        <w:t>.</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По подразделу 0112 "Прикладные научные исследования в области общегосударственных вопросов" подлежат отражению расходы на выполнение по государственным </w:t>
      </w:r>
      <w:r w:rsidR="001259A8">
        <w:rPr>
          <w:rFonts w:ascii="Times New Roman" w:hAnsi="Times New Roman" w:cs="Times New Roman"/>
          <w:sz w:val="28"/>
          <w:szCs w:val="28"/>
        </w:rPr>
        <w:t xml:space="preserve">(муниципальным) </w:t>
      </w:r>
      <w:r w:rsidRPr="005336DE">
        <w:rPr>
          <w:rFonts w:ascii="Times New Roman" w:hAnsi="Times New Roman" w:cs="Times New Roman"/>
          <w:sz w:val="28"/>
          <w:szCs w:val="28"/>
        </w:rPr>
        <w:t>контрактам научно-исследовательских, опытно-конструкторских и технологических работ в области общегосударственных вопросов, возникающих в рамках выполнения функций органами государственной власти, органами местного самоуправления, на обеспечение деятельности учреждений по осуществлению прикладных исследований и разработок в указанной сфере деятельности, а также осуществляющих прикладные научные исследования научных учреждений, не отнесенные на иные подразделы классификации расходов бюджетов, на государственную поддержку в области развития науки, техники и технологий и в иных областях по отдельным решениям Президента Российской Федерации и Правительства Российской Федерации.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0113 "Другие общегосударственные вопросы" подлежат отражению расходы на выполнение функций по общегосударственным вопросам, не отнесенным к другим подразделам данного раздела, в том числе на управление государственной (муниципальной) собственностью.</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Также по данному подразделу отражаются:</w:t>
      </w:r>
    </w:p>
    <w:p w:rsidR="002055F7" w:rsidRPr="005336DE" w:rsidRDefault="00A246AA"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расходы </w:t>
      </w:r>
      <w:r w:rsidR="002055F7" w:rsidRPr="005336DE">
        <w:rPr>
          <w:rFonts w:ascii="Times New Roman" w:hAnsi="Times New Roman" w:cs="Times New Roman"/>
          <w:sz w:val="28"/>
          <w:szCs w:val="28"/>
        </w:rPr>
        <w:t>на обеспечение выполнения функций аппаратами государственных внебюджетных фондов;</w:t>
      </w:r>
    </w:p>
    <w:p w:rsidR="00A246AA" w:rsidRPr="005336DE" w:rsidRDefault="00A246AA"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расходы </w:t>
      </w:r>
      <w:r w:rsidR="002055F7" w:rsidRPr="005336DE">
        <w:rPr>
          <w:rFonts w:ascii="Times New Roman" w:hAnsi="Times New Roman" w:cs="Times New Roman"/>
          <w:sz w:val="28"/>
          <w:szCs w:val="28"/>
        </w:rPr>
        <w:t>федерального бюджета на предоставление единой субвенции бюджетам субъектов Российской Федерации и бюджету г. Байконура</w:t>
      </w:r>
      <w:r w:rsidRPr="005336DE">
        <w:rPr>
          <w:rFonts w:ascii="Times New Roman" w:hAnsi="Times New Roman" w:cs="Times New Roman"/>
          <w:sz w:val="28"/>
          <w:szCs w:val="28"/>
        </w:rPr>
        <w:t>;</w:t>
      </w:r>
    </w:p>
    <w:p w:rsidR="00712128" w:rsidRPr="005336DE" w:rsidRDefault="00A246AA"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бюджетов субъектов Российской Федерации на предоставление межбюджетных трансфертов в виде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r w:rsidR="00712128" w:rsidRPr="005336DE">
        <w:rPr>
          <w:rFonts w:ascii="Times New Roman" w:hAnsi="Times New Roman" w:cs="Times New Roman"/>
          <w:sz w:val="28"/>
          <w:szCs w:val="28"/>
        </w:rPr>
        <w:t>;</w:t>
      </w:r>
    </w:p>
    <w:p w:rsidR="002055F7" w:rsidRPr="005336DE" w:rsidRDefault="00712128"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на обеспечение деятельности государственного (муниципального) учреждения, обеспечивающего бухгалтерское обслуживание финансово-хозяйственной деятельности региональных (муниципальных) учреждений, осуществляющих деятельность в различных сферах</w:t>
      </w:r>
      <w:r w:rsidR="002055F7" w:rsidRPr="005336DE">
        <w:rPr>
          <w:rFonts w:ascii="Times New Roman" w:hAnsi="Times New Roman" w:cs="Times New Roman"/>
          <w:sz w:val="28"/>
          <w:szCs w:val="28"/>
        </w:rPr>
        <w:t>.</w:t>
      </w:r>
    </w:p>
    <w:p w:rsidR="002055F7" w:rsidRPr="005336DE" w:rsidRDefault="004842A9"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17.2.2. </w:t>
      </w:r>
      <w:r w:rsidR="002055F7" w:rsidRPr="005336DE">
        <w:rPr>
          <w:rFonts w:ascii="Times New Roman" w:hAnsi="Times New Roman" w:cs="Times New Roman"/>
          <w:sz w:val="28"/>
          <w:szCs w:val="28"/>
        </w:rPr>
        <w:t>Раздел 0200 "Национальная оборона" аккумулирует расходы, связанные с обеспечением национальной обороны, в том числе: расходы на содержание и обеспечение деятельности Вооруженных Сил Российской Федерации, мобилизационную и вневойсковую подготовку, мобилизационную подготовку экономики, подготовку и участие Российской Федерации в обеспечении коллективной безопасности и миротворческой деятельности, реализацию связанных с обеспечением национальной обороны мероприятий ядерно-оружейного комплекса, прикладные научные исследования, а также другие вопросы в области национальной обороны.</w:t>
      </w:r>
    </w:p>
    <w:p w:rsidR="00F4605A"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0201 "Вооруженные Силы Российской Федерации" подлежат отражению расходы на обеспечение деятельности Вооруженных </w:t>
      </w:r>
      <w:r w:rsidRPr="005336DE">
        <w:rPr>
          <w:rFonts w:ascii="Times New Roman" w:hAnsi="Times New Roman" w:cs="Times New Roman"/>
          <w:sz w:val="28"/>
          <w:szCs w:val="28"/>
        </w:rPr>
        <w:lastRenderedPageBreak/>
        <w:t>Сил Российской Федерации в сфере наземной, морской, военно-воздушной, противоракетной и космической обороны в целях обеспечения необходимого уровня обороноспособности государства и транспортные расходы мобилизационной и вневойсковой подготовки.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Указанный подраздел отражает также расходы, связанные с содержанием аппаратов военных атташе при посольствах Российской Федерации за границей, а также обеспечением деятельности военных прокуратур в установленной сфере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0203 "Мобилизационная и вневойсковая подготовка" подлежат отражению расходы, связанные с боевой и мобилизационной подготовкой Вооруженных Сил Российской Федерации и других войск, обеспечением воинского учета и призыва в армию.</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0204 "Мобилизационная подготовка экономики" отражаются расходы по осуществлению комплекса мероприятий по мобилизационной подготовке экономики государства к работе в период мобилизации и в военное время.</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0205 "Подготовка и участие в обеспечении коллективной безопасности и миротворческой деятельности" подлежат отражению расходы, связанные с руководством вопросами военной помощи и управлением миссиями по оказанию военной помощи, предоставлением военной помощи в виде грантов, предоставлением оборудования на взаимообразной основе, предоставлением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 обеспечением коллективной безопасности на долевой основе со странами Содружества </w:t>
      </w:r>
      <w:r w:rsidR="001259A8">
        <w:rPr>
          <w:rFonts w:ascii="Times New Roman" w:hAnsi="Times New Roman" w:cs="Times New Roman"/>
          <w:sz w:val="28"/>
          <w:szCs w:val="28"/>
        </w:rPr>
        <w:t>Н</w:t>
      </w:r>
      <w:r w:rsidRPr="005336DE">
        <w:rPr>
          <w:rFonts w:ascii="Times New Roman" w:hAnsi="Times New Roman" w:cs="Times New Roman"/>
          <w:sz w:val="28"/>
          <w:szCs w:val="28"/>
        </w:rPr>
        <w:t xml:space="preserve">езависимых </w:t>
      </w:r>
      <w:r w:rsidR="001259A8">
        <w:rPr>
          <w:rFonts w:ascii="Times New Roman" w:hAnsi="Times New Roman" w:cs="Times New Roman"/>
          <w:sz w:val="28"/>
          <w:szCs w:val="28"/>
        </w:rPr>
        <w:t>Г</w:t>
      </w:r>
      <w:r w:rsidRPr="005336DE">
        <w:rPr>
          <w:rFonts w:ascii="Times New Roman" w:hAnsi="Times New Roman" w:cs="Times New Roman"/>
          <w:sz w:val="28"/>
          <w:szCs w:val="28"/>
        </w:rPr>
        <w:t>осударств (далее - СНГ).</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0206 "Ядерно-оружейный комплекс" подлежат отражению расходы по реализации мероприятий ядерно-оружейного комплекса в области обеспечения национальной обороны.</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0207 "Реализация международных обязательств в сфере военно-технического сотрудничества" отражаются расходы по реализации международных соглашений со странами СНГ и другими зарубежными странами в сфере военно-технического сотрудничества.</w:t>
      </w:r>
    </w:p>
    <w:p w:rsidR="00F4605A"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В подразделе 0208 "Прикладные научные исследования в области национальной обороны"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обороны, а также на обеспечение деятельности учреждений по осуществлению прикладных исследований и экспертных разработок, связанных с национальной обороной, а также на предоставление субсидий юридическим лицам на осуществление и обеспечение проведения прикладных исследований и научных разработок в сфере национальной обороны и безопасности государства, а также оплата работ по государственному </w:t>
      </w:r>
      <w:r w:rsidRPr="005336DE">
        <w:rPr>
          <w:rFonts w:ascii="Times New Roman" w:hAnsi="Times New Roman" w:cs="Times New Roman"/>
          <w:sz w:val="28"/>
          <w:szCs w:val="28"/>
        </w:rPr>
        <w:lastRenderedPageBreak/>
        <w:t>оборонному заказу в части научно-исследовательских, опытно-конструкторских и технологических работ, экспериментальных разработок, связанных с обороной, утилизацией и ликвидацией вооружения, военн</w:t>
      </w:r>
      <w:r w:rsidR="0008303D">
        <w:rPr>
          <w:rFonts w:ascii="Times New Roman" w:hAnsi="Times New Roman" w:cs="Times New Roman"/>
          <w:sz w:val="28"/>
          <w:szCs w:val="28"/>
        </w:rPr>
        <w:t>ой техники, химического оружия</w:t>
      </w:r>
      <w:r w:rsidRPr="005336DE">
        <w:rPr>
          <w:rFonts w:ascii="Times New Roman" w:hAnsi="Times New Roman" w:cs="Times New Roman"/>
          <w:sz w:val="28"/>
          <w:szCs w:val="28"/>
        </w:rPr>
        <w:t>.</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В подразделе 0209 "Другие вопросы в области национальной обороны" подлежат отражению расходы на руководство, управление и поддержку в отношении таких видов деятельности, как разработка общей политики, планов, программ и бюджетов, связанных с обороной, оборонным заказом, специальным строительством, военно-техническим сотрудничеством, по выполнению функций и руководству указанной деятельностью, а также расходы на вопросы национальной обороны, не отнесенные к другим подразделам.</w:t>
      </w:r>
    </w:p>
    <w:p w:rsidR="002055F7" w:rsidRPr="005336DE" w:rsidRDefault="004842A9"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17.2.3.</w:t>
      </w:r>
      <w:r w:rsidR="00407C13" w:rsidRPr="005336DE">
        <w:rPr>
          <w:rFonts w:ascii="Times New Roman" w:hAnsi="Times New Roman" w:cs="Times New Roman"/>
          <w:sz w:val="28"/>
          <w:szCs w:val="28"/>
        </w:rPr>
        <w:t xml:space="preserve"> </w:t>
      </w:r>
      <w:r w:rsidRPr="005336DE">
        <w:rPr>
          <w:rFonts w:ascii="Times New Roman" w:hAnsi="Times New Roman" w:cs="Times New Roman"/>
          <w:sz w:val="28"/>
          <w:szCs w:val="28"/>
        </w:rPr>
        <w:t xml:space="preserve"> </w:t>
      </w:r>
      <w:r w:rsidR="002055F7" w:rsidRPr="005336DE">
        <w:rPr>
          <w:rFonts w:ascii="Times New Roman" w:hAnsi="Times New Roman" w:cs="Times New Roman"/>
          <w:sz w:val="28"/>
          <w:szCs w:val="28"/>
        </w:rPr>
        <w:t>Раздел 0300 "Национальная безопасность и правоохранительная деятельность" аккумулирует расходы на обеспечение деятельности войск национальной гвардии, органов прокуратуры, следствия, юстиции, внутренних дел, безопасности, пограничной службы, системы исполнения наказаний, а также расходы на защиту населения и территории от чрезвычайных ситуаций природного и техногенного характера, гражданскую оборону, миграционную политику, прикладные научные исследования в области национальной безопасности и правоохранительной деятельности, а также другие мероприятия в данной области.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0301 "Органы прокуратуры и следствия" подлежат отражению расходы на содержание и обеспечение деятельности Генеральной прокуратуры Российской Федерации, прокуратур субъектов Российской Федерации, приравненных к ним военных и других специализированных прокуратур, а также прокуратур городов и районов, других территориальных, военных и иных специализированных прокуратур.</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Также по данному подразделу отражаются расходы федерального бюджета по обеспечению деятельности Следственного комитета Российской Федерации.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0302 "Органы внутренних дел" подлежат отражению расходы на содержание и обеспечение деятельности Министерства внутренних дел Российской Федерации, главных управлений МВД России по федеральным округам, министерств внутренних дел, главных управлений, управлений внутренних дел субъектов Российской Федерации, управлений (отделов) внутренних дел муниципальных образований, управлений (отделов) внутренних дел на железнодорожном, водном и воздушном транспорте, управлений (отделов) внутренних дел в закрытых административно-территориальных образованиях, на особо важных и режимных объектах, окружных управлений материально-технического и военного снабжения, представительств (представителей) МВД России за рубежом, а также расходы на создание государственной системы изготовления, оформления и контроля паспортно-визовых документов нового поколения.</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По подразделу 0303 "Войска национальной гвардии Российской Федерации" подлежат отражению расходы на обеспечение деятельности органов управления, оперативно-территориальных объединений, соединений, воинских частей, территориальных органов и подразделений Федеральной службы войск национальной гвардии Российской Федерации.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0304 "Органы юстиции" подлежат отражению расходы на обеспечение деятельности Министерства юстиции Российской Федерации, его территориальных органов, а также иных органов и учреждений юстиции.</w:t>
      </w:r>
    </w:p>
    <w:p w:rsidR="002055F7" w:rsidRPr="005336DE" w:rsidRDefault="00712128"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0305 "Система исполнения наказаний" подлежат отражению расходы на обеспечение деятельности Федеральной службы исполнения наказаний, учреждений, исполняющих наказания, и территориальных органов и учреждений </w:t>
      </w:r>
      <w:r w:rsidR="00EF7100" w:rsidRPr="005336DE">
        <w:rPr>
          <w:rFonts w:ascii="Times New Roman" w:hAnsi="Times New Roman" w:cs="Times New Roman"/>
          <w:sz w:val="28"/>
          <w:szCs w:val="28"/>
        </w:rPr>
        <w:t>уголовно-исполнительной системы (за исключением учреждений</w:t>
      </w:r>
      <w:r w:rsidR="004F27FD" w:rsidRPr="005336DE">
        <w:rPr>
          <w:rFonts w:ascii="Times New Roman" w:hAnsi="Times New Roman" w:cs="Times New Roman"/>
          <w:sz w:val="28"/>
          <w:szCs w:val="28"/>
        </w:rPr>
        <w:t>,</w:t>
      </w:r>
      <w:r w:rsidR="00EF7100" w:rsidRPr="005336DE">
        <w:rPr>
          <w:rFonts w:ascii="Times New Roman" w:hAnsi="Times New Roman" w:cs="Times New Roman"/>
          <w:sz w:val="28"/>
          <w:szCs w:val="28"/>
        </w:rPr>
        <w:t xml:space="preserve"> </w:t>
      </w:r>
      <w:r w:rsidR="004F27FD" w:rsidRPr="005336DE">
        <w:rPr>
          <w:rFonts w:ascii="Times New Roman" w:hAnsi="Times New Roman" w:cs="Times New Roman"/>
          <w:sz w:val="28"/>
          <w:szCs w:val="28"/>
        </w:rPr>
        <w:t xml:space="preserve">функционирующих в сфере </w:t>
      </w:r>
      <w:r w:rsidR="00EF7100" w:rsidRPr="005336DE">
        <w:rPr>
          <w:rFonts w:ascii="Times New Roman" w:hAnsi="Times New Roman" w:cs="Times New Roman"/>
          <w:sz w:val="28"/>
          <w:szCs w:val="28"/>
        </w:rPr>
        <w:t>здравоохранения, образования и средств массовой информации)</w:t>
      </w:r>
      <w:r w:rsidRPr="005336DE">
        <w:rPr>
          <w:rFonts w:ascii="Times New Roman" w:hAnsi="Times New Roman" w:cs="Times New Roman"/>
          <w:sz w:val="28"/>
          <w:szCs w:val="28"/>
        </w:rPr>
        <w:t>.</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0306 "Органы безопасности" подлежат отражению расходы на обеспечение деятельности федеральных и территориальных органов безопасности.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0307 "Органы пограничной службы" подлежат отражению расходы на содержание и обеспечение деятельности органов пограничного контроля, пограничной стражи и других органов пограничной службы, а также военных прокуратур в установленной сфере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0309 "Защита населения и территории от чрезвычайных ситуаций природного и техногенного характера, гражданская оборона" подлежат отражению расходы на обеспечение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по защите населения и территорий от чрезвычайных ситуаций, управление гражданской обороной, а также расходы на осуществление мероприятий в области предупреждения и ликвидации последствий чрезвычайных ситуаций и области гражданской обороны.</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0310 "Обеспечение пожарной безопасности" подлежат отражению расходы на содержание и обеспечение деятельности Государственной противопожарной службы, муниципальной пожарной охраны, ведомственной пожарной охраны, добровольной пожарной охраны, а также объединений пожарной охраны.</w:t>
      </w:r>
    </w:p>
    <w:p w:rsidR="002055F7"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0311 "Миграционная политика" подлежат отражению расходы на обеспечение мероприятий, предусмотренных Государственной программой по оказанию содействия добровольному переселению в Российскую Федерацию соотечественников, проживающих за рубежом, расходы на прием и содержание вынужденных переселенцев, беженцев и лиц, ходатайствующих о признании их беженцами.</w:t>
      </w:r>
    </w:p>
    <w:p w:rsidR="000235EA" w:rsidRPr="005336DE" w:rsidRDefault="000235EA" w:rsidP="000235EA">
      <w:pPr>
        <w:pStyle w:val="ConsPlusNormal"/>
        <w:spacing w:after="40"/>
        <w:ind w:firstLine="709"/>
        <w:jc w:val="both"/>
        <w:rPr>
          <w:rFonts w:ascii="Times New Roman" w:hAnsi="Times New Roman" w:cs="Times New Roman"/>
          <w:sz w:val="28"/>
          <w:szCs w:val="28"/>
        </w:rPr>
      </w:pP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По подразделу 0313 "Прикладные научные исследования в области национальной безопасности и правоохранительной деятельности"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безопасности и правоохранительной деятельности, в том числе работ по государственному оборонному заказу, в области создания вооружения, специальной военной техники, а также на обеспечение деятельности учреждений по осуществлению прикладных исследований и разработок в сфере национальной безопасности и правоохранительной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0314 "Другие вопросы в области национальной безопасности и правоохранительной деятельности" подлежат отражению расходы, связанные с руководством, управлением и оказанием поддержки в отношении такой деятельности, как разработка общей политики, планов, программ и бюджетов, а также с иными мероприятиями в сфере национальной безопасности и правоохранительной деятельности, не отнесенными к другим подразделам данного раздела.</w:t>
      </w:r>
    </w:p>
    <w:p w:rsidR="002055F7"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17.2.4.  </w:t>
      </w:r>
      <w:r w:rsidR="002055F7" w:rsidRPr="005336DE">
        <w:rPr>
          <w:rFonts w:ascii="Times New Roman" w:hAnsi="Times New Roman" w:cs="Times New Roman"/>
          <w:sz w:val="28"/>
          <w:szCs w:val="28"/>
        </w:rPr>
        <w:t>Раздел 0400 "Национальная экономика" аккумулирует расходы, связанные с руководством, управлением, оказанием услуг, а также предоставлением государственной поддержки в целях развития национальной экономики.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0401 "Общеэкономические вопросы" подлежат отражению расходы на обеспечение деятельности органов государственной власти и органов местного самоуправления, осуществляющих руководство и управление в сфере национальной экономики, в том числе: промышленности и энергетики, соблюдения законодательства о конкуренции на товарных рынках и на рынке финансовых услуг, технического регулирования и обеспечения единства измерений, регулирования естественных монополий, регулирования в сфере природопользования, охраны окружающей среды и обеспечения экологической безопасности, экологического, технологического и атомного надзора.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Кроме того, данный подраздел отражает расходы на обеспечение деятельности органов занятости населения, реализацию государственной политики в области занятости населения, в разрезе мероприятий по содействию занятости населения.</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0402 "Топливно-энергетический комплекс" подлежат отражению расходы на государственную поддержку организаций топливно-энергетического комплекса, угольной промышленности, а также расходы на обеспечение деятельности органов власти и учреждений, осуществляющих руководство и управление в сфере установленных функций и оказывающих услуги в установленной сфере деятельности, в том числе: обеспечение деятельности поисковых и аварийно-спасательных учреждений, учреждений, обеспечивающих предоставление услуг, связанных с реструктуризацией </w:t>
      </w:r>
      <w:r w:rsidR="000235EA">
        <w:rPr>
          <w:rFonts w:ascii="Times New Roman" w:hAnsi="Times New Roman" w:cs="Times New Roman"/>
          <w:sz w:val="28"/>
          <w:szCs w:val="28"/>
        </w:rPr>
        <w:br/>
      </w:r>
      <w:r w:rsidR="000235EA">
        <w:rPr>
          <w:rFonts w:ascii="Times New Roman" w:hAnsi="Times New Roman" w:cs="Times New Roman"/>
          <w:sz w:val="28"/>
          <w:szCs w:val="28"/>
        </w:rPr>
        <w:br/>
      </w:r>
      <w:r w:rsidRPr="005336DE">
        <w:rPr>
          <w:rFonts w:ascii="Times New Roman" w:hAnsi="Times New Roman" w:cs="Times New Roman"/>
          <w:sz w:val="28"/>
          <w:szCs w:val="28"/>
        </w:rPr>
        <w:lastRenderedPageBreak/>
        <w:t>угольной отрасли, а также расходы, связанные с реструктуризацией угольной отрасли.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0403 "Исследование и использование космического пространства" подлежат отражению расходы на предоставление услуг в сфере исследования и использования космического пространства в мирных целях в интересах науки, техники и различных отраслей экономики, за исключением работ в интересах обороны и безопасности, а также расходы, связанные с государственной поддержкой космической деятельности, включая федеральные целевые программы.</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0404 "Воспроизводство минерально-сырьевой базы" подлежат отражению расходы на обеспечение деятельности федеральных органов исполнительной власти, субъектов Российской Федерации и органов местного самоуправления, учреждений, осуществляющих руководство и управление в данной сфере, а также расходы, связанные с осуществлением мероприятий по геологическому изучению недр, воспроизводству минерально-сырьевой базы, поискам и разведке месторождений полезных ископаемых.</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0405 "Сельское хозяйство и рыболовство" подлежат отражению расходы на обеспечение деятельности федеральных органов исполнительной власти, субъектов Российской Федерации и органов местного самоуправления, учреждений, осуществляющих руководство и управление в области сельского хозяйства, сохранение, мелиорацию пахотных земель, предоставление субсидий юридическим лицам в указанной сфере, сельскохозяйственное производство, в том числе обеспечение мероприятий по проведению закупочных и товарных интервенций продовольственного зерна, оказание ветеринарных услуг, услуг по борьбе с вредителями сельскохозяйственных растений и других.</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Данный подраздел также отражает расходы на обеспечение деятельности органов государственной власти, учреждений, осуществляющих руководство и управление в области рыболовства и охоты, охраны, рационального использования, сохранения и воспроизводства водных биологических ресурсов и среды их обитания, мониторинг водных биологических ресурсов, содержание аварийно-спасательного флота, обеспечивающего безопасность судов рыбохозяйственного комплекса, и прочие мероприятия в области рыбоводства и рыболовства.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0406 "Водное хозяйство" подлежат отражению расходы на обеспечение деятельности органов государственной власти, учреждений, осуществляющих руководство и управление в данной сфере, а также на водохозяйственные и водоохранные мероприятия.</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0407 "Лесное хозяйство" подлежат отражению расходы на обеспечение деятельности органов государственной власти, учреждений, осуществляющих ведение лесного хозяйства, а также расходы на мероприятия в области лесного хозяйства.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По подразделу 0408 "Транспорт" подлежат отражению расходы на обеспечение деятельности органов государственной власти и местного самоуправления в сфере транспорта и дорожного хозяйства, учреждений, осуществляющих руководство и управление в сфере транспорта, государственную поддержку воздушного, железнодорожного, морского, речного и других видов транспорта, в том числе субсидирование пассажирских перевозок.</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Подраздел 0409 "Дорожное хозяйство (дорожные фонды)" включает расходы на обеспечение деятельности учреждений, осуществляющих управление в сфере дорожного хозяйства, расходы на строительство, реконструкцию, капитальный ремонт, ремонт и содержание действующей сети автомобильных дорог общего пользования федерального, регионального или межмуниципального значений, местного значения и искусственных сооружений на них, расходы на выполнение научно-исследовательских, опытно-конструкторских и технологических работ в сфере дорожного хозяйства, расходы на государственную (муниципальную) поддержку в указанной сфере, а также расходы на предоставление межбюджетных трансфертов бюджетам бюджетной системы Российской Федерации в целях софинансирования и (или) финансового обеспечения содержания и развития дорожного хозяйства.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Кроме того, по данному подразделу подлежат отражению 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 предоставление субсидий бюджетам бюджетной системы Российской Федерации на указанные цели, осуществляемые за счет средств дорожного фонда.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Подраздел 0410 "Связь и информатика" включает расходы на обеспечение деятельности органов государственной власти, учреждений, осуществляющих руководство и управление в данной сфере, формирование федеральных и региональных информационных ресурсов, а также государственную поддержку отраслей связи и информационных технологий.</w:t>
      </w:r>
    </w:p>
    <w:p w:rsidR="002055F7" w:rsidRPr="005336DE" w:rsidRDefault="00D63B42"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0411 "Прикладные научные исследования в области национальной экономики"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экономики, на обеспечение деятельности учреждений по осуществлению прикладных исследований и научных разработок в указанной сфере деятельности, а также на предоставление субсидий бюджетным, автономным учреждениям и иным юридическим лицам, а также на предоставление взносов в уставные (складочные) капиталы юридических лиц на осуществление и обеспечение проведения прикладных исследований и научных разработок в указанной сфере деятельности.</w:t>
      </w:r>
    </w:p>
    <w:p w:rsidR="00855D2C"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0412 "Другие вопросы в области национальной экономики" подлежат отражению расходы, связанные с экономическими </w:t>
      </w:r>
      <w:r w:rsidRPr="005336DE">
        <w:rPr>
          <w:rFonts w:ascii="Times New Roman" w:hAnsi="Times New Roman" w:cs="Times New Roman"/>
          <w:sz w:val="28"/>
          <w:szCs w:val="28"/>
        </w:rPr>
        <w:lastRenderedPageBreak/>
        <w:t>вопросами, не отнесенные к вышеуказанным подразделам, в том числе: вопросы национальной экономики, отнесенные к сфере ядерно-оружейного комплекса, расходы, связанные с реализацией международных договоров Российской Федерации по использованию высокообогащенного урана, извлеченного из ядерного оружия, расходы, связанные с обеспечением ядерной, радиационной и экологической безопасности, проведение топографо-геодезических, картографических и землеустроительных работ, расходы на содержание и обеспечение деятельности органов государственной власти и местного самоуправления, учреждений, осуществляющих руководство и управление экономическими вопросами в отдельных секторах экономики, расходы в области туризма и туристической деятельности, а также расходы в области электроэнергетики и промышленности гражданского назначения.</w:t>
      </w:r>
    </w:p>
    <w:p w:rsidR="002055F7"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17.2.5. </w:t>
      </w:r>
      <w:r w:rsidR="002055F7" w:rsidRPr="005336DE">
        <w:rPr>
          <w:rFonts w:ascii="Times New Roman" w:hAnsi="Times New Roman" w:cs="Times New Roman"/>
          <w:sz w:val="28"/>
          <w:szCs w:val="28"/>
        </w:rPr>
        <w:t>Раздел 0500 "Жилищно-коммунальное хозяйство" аккумулирует расходы на обеспечение деятельности и поддержание жилищно-коммунальной отрасли экономики.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0501 "Жилищное хозяйство" подлежат отражению расходы на управление услугами в области жилищного хозяйства, строительство и реконструкцию жилищного фонда, предоставление субсидий жилищным организациям для улучшения состояния и содержания жилищного фонда. При этом расходы на разработку строительных стандартов, контроля за их соблюдением отражаются по подразделу 0401 "Общеэкономические вопросы".</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0502 "Коммунальное хозяйство" подлежат отражению расходы, связанные с вопросами коммунального развития, предоставлением субсидий организациям, оказывающим коммунальные услуги населению, расходы по организации и функционированию предприятий утилизации и переработки бытовых отходов, а также расходы на другие мероприятия в области коммунального хозяйства.</w:t>
      </w:r>
    </w:p>
    <w:p w:rsidR="002055F7"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0503 "Благоустройство" подлежат отражению расходы на проведение мероприятий по содержанию территории муниципального образования, а также по проектированию, созданию, реконструкции, капитальному ремонту, ремонту и содержанию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(включая расходы на освещение улиц, озеленение территорий, установку указателей с наименованиями улиц и номерами домов, размещение и содержание малых архитектурных форм,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осуществляемых за счет средств дорожного фонда).</w:t>
      </w:r>
    </w:p>
    <w:p w:rsidR="000235EA" w:rsidRPr="005336DE" w:rsidRDefault="000235EA" w:rsidP="000235EA">
      <w:pPr>
        <w:pStyle w:val="ConsPlusNormal"/>
        <w:spacing w:after="40"/>
        <w:ind w:firstLine="709"/>
        <w:jc w:val="both"/>
        <w:rPr>
          <w:rFonts w:ascii="Times New Roman" w:hAnsi="Times New Roman" w:cs="Times New Roman"/>
          <w:sz w:val="28"/>
          <w:szCs w:val="28"/>
        </w:rPr>
      </w:pP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Кроме того, по данному подразделу подлежат отражению расходы по организации и содержанию мест захоронения (кладбищ), мест захоронения бытовых отходов, а также другие расходы по благоустройству в границах муниципальных образований.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0504 "Прикладные научные исследования в области жилищно-коммунального хозяйства"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жилищного и коммунального хозяйства,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0505 "Другие вопросы в области жилищно-коммунального хозяйства" подлежат отражению расходы на обеспечение деятельности федеральных органов исполнительной власти, учреждений, осуществляющих руководство и управление в области жилищно-коммунального хозяйства,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в области жилищно-коммунального хозяйства, оказание услуг в установленной сфере деятельности; а также расходы на реализацию мероприятий по реформированию жилищно-коммунального хозяйства, предоставление субсидий юридическим лицам в указанной сфере и расходы на вопросы жилищно-коммунального хозяйства, не отнесенные к другим подразделам данного раздела.</w:t>
      </w:r>
    </w:p>
    <w:p w:rsidR="002055F7"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17.2.6. </w:t>
      </w:r>
      <w:r w:rsidR="002055F7" w:rsidRPr="005336DE">
        <w:rPr>
          <w:rFonts w:ascii="Times New Roman" w:hAnsi="Times New Roman" w:cs="Times New Roman"/>
          <w:sz w:val="28"/>
          <w:szCs w:val="28"/>
        </w:rPr>
        <w:t>Раздел 0600 "Охрана окружающей среды" аккумулирует расходы на обеспечение экологического контроля, очистку сточных вод, сбор и удаление отходов, охрану объектов растительного и животного мира и среды их обитания, очистку атмосферного воздуха и другие расходы в области охраны окружающей среды.</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0601 "Экологический контроль" подлежат отражению расходы на проведение мероприятий по экологическому контролю и обеспечение деятельности учреждений, осуществляющих функции в сфере экологического контроля.</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0602 "Сбор, удаление отходов и очистка сточных вод" подлежат отражению расходы на: организацию сбора и вывоза к месту переработки и утилизации всех видов промышленных, радиоактивных и опасных отходов (за исключением бытовых); их утилизацию (захоронение); управление оборудованием для откачки сточных вод, эксплуатацию, сооружение, ремонт или модернизацию таких систем (в части, не относимой к вопросам благоустройства), расходы на обеспечение деятельности учреждений, оказывающих данные услуги, а также расходы на предоставление субсидий юридическим лицам в указанной сфере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По подразделу 0603 "Охрана объектов растительного и животного мира и среды их обитания" подлежат отражению расходы на различные виды деятельности, связанные с охраной объектов растительного и животного мира и среды их обитания, а также контроль за состоянием почв и грунтовых вод, очисткой водоемов от загрязняющих веществ, выбросами парниковых газов и загрязняющих веществ, оказывающих негативное воздействие на состояние атмосферного воздуха, природоохранные мероприятия, предоставление субсидий в указанной сфере, а также обеспечение деятельности природоохранных учреждений.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0604 "Прикладные научные исследования в области охраны окружающей среды" подлежат отражению расходы на выполнение по государственным </w:t>
      </w:r>
      <w:r w:rsidR="00121D01">
        <w:rPr>
          <w:rFonts w:ascii="Times New Roman" w:hAnsi="Times New Roman" w:cs="Times New Roman"/>
          <w:sz w:val="28"/>
          <w:szCs w:val="28"/>
        </w:rPr>
        <w:t xml:space="preserve">(муниципальным) </w:t>
      </w:r>
      <w:r w:rsidRPr="005336DE">
        <w:rPr>
          <w:rFonts w:ascii="Times New Roman" w:hAnsi="Times New Roman" w:cs="Times New Roman"/>
          <w:sz w:val="28"/>
          <w:szCs w:val="28"/>
        </w:rPr>
        <w:t xml:space="preserve">контрактам научно-исследовательских, опытно-конструкторских и технологических работ в области охраны окружающей среды, а также на обеспечение деятельности учреждений по </w:t>
      </w:r>
      <w:r w:rsidR="00121D01">
        <w:rPr>
          <w:rFonts w:ascii="Times New Roman" w:hAnsi="Times New Roman" w:cs="Times New Roman"/>
          <w:sz w:val="28"/>
          <w:szCs w:val="28"/>
        </w:rPr>
        <w:br/>
      </w:r>
      <w:r w:rsidR="00121D01">
        <w:rPr>
          <w:rFonts w:ascii="Times New Roman" w:hAnsi="Times New Roman" w:cs="Times New Roman"/>
          <w:sz w:val="28"/>
          <w:szCs w:val="28"/>
        </w:rPr>
        <w:br/>
      </w:r>
      <w:r w:rsidRPr="005336DE">
        <w:rPr>
          <w:rFonts w:ascii="Times New Roman" w:hAnsi="Times New Roman" w:cs="Times New Roman"/>
          <w:sz w:val="28"/>
          <w:szCs w:val="28"/>
        </w:rPr>
        <w:t>осуществлению прикладных исследований и научных разработок в указанной сфере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0605 "Другие вопросы в области охраны окружающей среды" подлежат отражению расходы на содержание и обеспечение деятельности органов исполнительной власти, осуществляющих надзор в сфере природопользования, расходы в области гидрометеорологии и смежных с ней областях, а также иные расходы в области охраны окружающей среды, не отнесенные к другим подразделам данного раздела.</w:t>
      </w:r>
    </w:p>
    <w:p w:rsidR="002055F7"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17.2.7. </w:t>
      </w:r>
      <w:r w:rsidR="002055F7" w:rsidRPr="005336DE">
        <w:rPr>
          <w:rFonts w:ascii="Times New Roman" w:hAnsi="Times New Roman" w:cs="Times New Roman"/>
          <w:sz w:val="28"/>
          <w:szCs w:val="28"/>
        </w:rPr>
        <w:t>Раздел 0700 "Образование" аккумулирует расходы на целенаправленный процесс воспитания и обучения в интересах человека, общества, государства.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0701 "Дошкольное образование" подлежат отражению расходы на оказание услуг (выполнение работ) по реализации основных общеобразовательных программ дошкольного образования и обеспечение деятельности дошкольных образовательных организаций.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0702 "Общее образование" подлежат отражению расходы на оказание услуг (выполнение работ) по реализации основных общеобразовательных программ начального общего, основного общего, среднего общего образования и обеспечение деятельности общеобразовательных организаций.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0703 "Дополнительное образование детей" подлежат отражению расходы на оказание услуг (выполнение работ) по реализации дополнительных общеобразовательных программ и обеспечение деятельности организаций дополнительного образования.</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0704 "Среднее профессиональное образование" подлежат отражению расходы на оказание услуг по реализации основных профессиональных образовательных программ, а также на обеспечение деятельности профессиональных образовательных организаций.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По подразделу 0705 "Профессиональная подготовка, переподготовка и повышение квалификации" подлежат отражению расходы на приобретение образовательных услуг по программам повышения квалификации и профессиональной переподготовки, а также на оказание услуг (выполнение работ) по реализации основных программ профессионального обучения и дополнительных профессиональных программ, обеспечение деятельности организаций дополнительного профессионального образования.</w:t>
      </w:r>
    </w:p>
    <w:p w:rsidR="000837D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0706 "Высшее образование" подлежат отражению расходы на оказание услуг (выполнение работ) по реализации образовательных программ высшего образования, услуг по программам военной подготовки офицеров и сержантов запаса, программам подготовки солдат запаса на факультете военного обучения (военной кафедре) при образовательном учреждении высшего образования, обучающихся в этом образовательном учреждении по образовательным программам высшего образования, а также на обеспечение деятельности образовательных организаций высшего образования.</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0707 "Молодежная политика" подлежат отражению расходы на оказание услуг (выполнение работ) по организации отдыха детей и молодежи, мероприятий в области молодежной политики, а также расходы организаций, осуществляющих обеспечение деятельности в области молодежной политики, оздоровления и отдыха детей.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0708 "Прикладные научные исследования в области образования"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образования, на поддержку научных исследований на базе (с участием) организаций высшего образования, научных организаций, на обеспечение деятельности учреждений по осуществлению прикладных исследований и научных разработок в указанной сфере деятельности, а также на обеспечение деятельности образовательных учреждений, осуществляющих прикладные научные исследования в различных областях (сферах) исследований.</w:t>
      </w:r>
    </w:p>
    <w:p w:rsidR="002055F7"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0709 "Другие вопросы в области образования"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образования</w:t>
      </w:r>
      <w:r w:rsidR="0008303D">
        <w:rPr>
          <w:rFonts w:ascii="Times New Roman" w:hAnsi="Times New Roman" w:cs="Times New Roman"/>
          <w:sz w:val="28"/>
          <w:szCs w:val="28"/>
        </w:rPr>
        <w:t>, молодежной политики</w:t>
      </w:r>
      <w:r w:rsidRPr="005336DE">
        <w:rPr>
          <w:rFonts w:ascii="Times New Roman" w:hAnsi="Times New Roman" w:cs="Times New Roman"/>
          <w:sz w:val="28"/>
          <w:szCs w:val="28"/>
        </w:rPr>
        <w:t>, разработку и осуществление общей политики, планов, программ и бюджетов в области образования, управление ими, расходы организаций, осуществляющих обеспечение образовательной деятельности, оценку качества образования, а также расходы на реализацию межгосударственных договоров Российской Федерации, предоставление субсидий юридическим лицам в указанной сфере деятельности и расходы на иные вопросы в области образования, не отнесенные на другие подразделы данного раздела.</w:t>
      </w:r>
    </w:p>
    <w:p w:rsidR="000235EA" w:rsidRPr="005336DE" w:rsidRDefault="000235EA" w:rsidP="000235EA">
      <w:pPr>
        <w:pStyle w:val="ConsPlusNormal"/>
        <w:spacing w:after="40"/>
        <w:ind w:firstLine="709"/>
        <w:jc w:val="both"/>
        <w:rPr>
          <w:rFonts w:ascii="Times New Roman" w:hAnsi="Times New Roman" w:cs="Times New Roman"/>
          <w:sz w:val="28"/>
          <w:szCs w:val="28"/>
        </w:rPr>
      </w:pPr>
    </w:p>
    <w:p w:rsidR="002055F7"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17.2.8.</w:t>
      </w:r>
      <w:r w:rsidR="00407C13" w:rsidRPr="005336DE">
        <w:rPr>
          <w:rFonts w:ascii="Times New Roman" w:hAnsi="Times New Roman" w:cs="Times New Roman"/>
          <w:sz w:val="28"/>
          <w:szCs w:val="28"/>
        </w:rPr>
        <w:t xml:space="preserve"> </w:t>
      </w:r>
      <w:r w:rsidR="002055F7" w:rsidRPr="005336DE">
        <w:rPr>
          <w:rFonts w:ascii="Times New Roman" w:hAnsi="Times New Roman" w:cs="Times New Roman"/>
          <w:sz w:val="28"/>
          <w:szCs w:val="28"/>
        </w:rPr>
        <w:t>Раздел 0800 "Культура, кинематография" аккумулирует расходы на предоставление услуг в этой сфере, обеспечение деятельности учреждений культуры, управление объектами, предназначенными для культурных целей, организацию, проведение или поддержку культурных мероприятий, государственную поддержку и субсидирование производства кинофильмов, а также предоставление грантов, субсидий для поддержки отдельных артистов, писателей, художников, композиторов или организаций, занимающихся культурной деятельностью.</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0801 "Культура" подлежат отражению расходы на обеспечение деятельности учреждений культуры, включая особо ценные объекты (учреждения) культурного наследия народов Российской Федерации, дворцов и домов культуры, библиотек, музеев и постоянных выставок, театров, цирков, концертных и других организаций исполнительских искусств, государственную поддержку организаций в сфере культуры, творческих союзов, сохранение культурного наследия федерального, регионального и местного (муниципального) значения, подготовку и проведение мероприятий в сфере культуры.</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0802 "Кинематография" подлежат отражению расходы на государственную поддержку в сфере кинематографии и обеспечение деятельности учреждений этой сферы, в том числе отнесенных к особо ценным объектам культурного наследия народов Российской Федерации.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0803 "Прикладные научные исследования в области культуры, кинематографии"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культуры, кинематографии, а также на обеспечение деятельности научных учреждений по осуществлению прикладных исследований и разработок в указанной сфере деятельности.</w:t>
      </w:r>
    </w:p>
    <w:p w:rsidR="002055F7"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0804 "Другие вопросы в области культуры, кинематографии"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управление в сфере культуры, кинематографии, а также разработку общей политики, планов, программ и бюджетов в этой сфере, управление ими, их координацию и контроль, формирование и ведение единого государственного реестра объектов культурного наследия (памятников истории и культуры) народов Российской Федерации; обеспечение деятельности Российского государственного военного историко-культурного центра при Правительстве Российской Федерации и иные расходы, включая выплату премий Президента Российской Федерации и Правительства Российской Федерации в области культуры, кинематографии, не отнесенные на другие подразделы данного раздела.</w:t>
      </w:r>
    </w:p>
    <w:p w:rsidR="000235EA" w:rsidRPr="005336DE" w:rsidRDefault="000235EA" w:rsidP="000235EA">
      <w:pPr>
        <w:pStyle w:val="ConsPlusNormal"/>
        <w:spacing w:after="40"/>
        <w:ind w:firstLine="709"/>
        <w:jc w:val="both"/>
        <w:rPr>
          <w:rFonts w:ascii="Times New Roman" w:hAnsi="Times New Roman" w:cs="Times New Roman"/>
          <w:sz w:val="28"/>
          <w:szCs w:val="28"/>
        </w:rPr>
      </w:pPr>
    </w:p>
    <w:p w:rsidR="002055F7"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17.2.9. </w:t>
      </w:r>
      <w:r w:rsidR="002055F7" w:rsidRPr="005336DE">
        <w:rPr>
          <w:rFonts w:ascii="Times New Roman" w:hAnsi="Times New Roman" w:cs="Times New Roman"/>
          <w:sz w:val="28"/>
          <w:szCs w:val="28"/>
        </w:rPr>
        <w:t>Раздел 0900 "Здравоохранение" аккумулирует расходы на финансирование здравоохранения.</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0901 "Стационарная медицинская помощь" подлежат отражению расходы на оказание услуг стационарной медицинской помощи и обеспечение деятельности учреждений здравоохранения, оказывающих стационарную медицинскую помощь, в том числе высокотехнологичную медицинскую помощь, закупки лекарственных препаратов и медицинского оборудования, субсидии отдельным общественным организациям и иным некоммерческим объединениям.</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0902 "Амбулаторная помощь" подлежат отражению расходы на оказание услуг амбулаторной медицинской помощи и обеспечение деятельности учреждений здравоохранения, оказывающих амбулаторную медицинскую помощь, отдельных полномочий в области обеспечения лекарственными препаратами.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0903 "Медицинская помощь в дневных стационарах всех типов" подлежат отражению расходы на оказание услуг медицинской помощи в дневных стационарах всех типов и обеспечение деятельности дневных стационаров всех типов.</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0904 "Скорая медицинская помощь" подлежат отражению расходы на оказание услуг скорой медицинской помощи и обеспечение деятельности учреждений здравоохранения, оказывающих скорую медицинскую помощь, а также на оказание медицинской помощи нуждающимся в ней в экстренном порядке.</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0905 "Санаторно-оздоровительная помощь" подлежат отражению расходы на оказание санаторно-оздоровительной помощи населению, обеспечение деятельности санаториев, в том числе санаториев для детей и подростков, для больных туберкулезом, а также пансионатов и домов отдыха.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0906 "Заготовка, переработка, хранение и обеспечение безопасности донорской крови и ее компонентов" подлежат отражению расходы на обеспечение деятельности учреждений здравоохранения (либо их структурных подразделений), осуществляющих заготовку, переработку, транспортировку и хранение донорской крови и ее компонентов.</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0907 "Санитарно-эпидемиологическое благополучие" подлежат отражению расходы на обеспечение деятельности учреждений, обеспечивающих государственный санитарно-эпидемиологический надзор, противочумных организаций, дезинфекционных станций, мероприятия в области санитарно-эпидемиологического надзора и благополучия населения.</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0908 "Прикладные научные исследования в области здравоохранения"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здравоохранения, а также на обеспечение деятельности учреждений по осуществлению </w:t>
      </w:r>
      <w:r w:rsidRPr="005336DE">
        <w:rPr>
          <w:rFonts w:ascii="Times New Roman" w:hAnsi="Times New Roman" w:cs="Times New Roman"/>
          <w:sz w:val="28"/>
          <w:szCs w:val="28"/>
        </w:rPr>
        <w:lastRenderedPageBreak/>
        <w:t>прикладных исследований и научных разработок в указанной сфере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0909 "Другие вопросы в области здравоохранения"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такими вопросами, как выработка государственной политики; разработка и обеспечение выполнения стандартов для медицинского персонала, больниц, клиник, медпунктов, расходы на разработку программ, планов и бюджетов, в сфере здравоохранения, лицензирования, а также расходы на обеспечение деятельности иных учреждений (в том числе из разряда учреждений особого типа), обеспечивающих предоставление услуг в сфере здравоохранения, но не отнесенных к другим подразделам, </w:t>
      </w:r>
      <w:r w:rsidR="00094DFD" w:rsidRPr="005336DE">
        <w:rPr>
          <w:rFonts w:ascii="Times New Roman" w:hAnsi="Times New Roman" w:cs="Times New Roman"/>
          <w:sz w:val="28"/>
          <w:szCs w:val="28"/>
        </w:rPr>
        <w:t xml:space="preserve">на </w:t>
      </w:r>
      <w:r w:rsidRPr="005336DE">
        <w:rPr>
          <w:rFonts w:ascii="Times New Roman" w:hAnsi="Times New Roman" w:cs="Times New Roman"/>
          <w:sz w:val="28"/>
          <w:szCs w:val="28"/>
        </w:rPr>
        <w:t>предоставление дополнительных видов и объемов медицинской помощи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работникам организаций отдельных отраслей промышленности с особо опасными условиями труда, медико-биологическое и медицинское обеспечение спортсменов спортивных сборных команд Российской Федерации.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данному подразделу также отражаются расходы территориальных фондов обязательного медицинского страхования по финансированию страховых медицинских организаций по дифференцированным среднедушевым нормативам для оплаты медицинской помощи в рамках территориальной программы обязательного медицинского страхования.</w:t>
      </w:r>
    </w:p>
    <w:p w:rsidR="002055F7"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17.2.10. </w:t>
      </w:r>
      <w:r w:rsidR="002055F7" w:rsidRPr="005336DE">
        <w:rPr>
          <w:rFonts w:ascii="Times New Roman" w:hAnsi="Times New Roman" w:cs="Times New Roman"/>
          <w:sz w:val="28"/>
          <w:szCs w:val="28"/>
        </w:rPr>
        <w:t>Раздел 1000 "Социальная политика" аккумулирует расходы на пенсионное обеспечение, социальное обслуживание и социальное обеспечение населения, охрану семьи и детства.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1001 "Пенсионное обеспечение" подлежат отражению расходы, предусмотренные </w:t>
      </w:r>
      <w:r w:rsidR="00121D01">
        <w:rPr>
          <w:rFonts w:ascii="Times New Roman" w:hAnsi="Times New Roman" w:cs="Times New Roman"/>
          <w:sz w:val="28"/>
          <w:szCs w:val="28"/>
        </w:rPr>
        <w:t>законодательством</w:t>
      </w:r>
      <w:r w:rsidRPr="005336DE">
        <w:rPr>
          <w:rFonts w:ascii="Times New Roman" w:hAnsi="Times New Roman" w:cs="Times New Roman"/>
          <w:sz w:val="28"/>
          <w:szCs w:val="28"/>
        </w:rPr>
        <w:t xml:space="preserve"> Российской Федерации и связанные с выплатой денежных пособий, таких как все виды пенсий, различным категориям лиц, выплаты нетрудоспособным членам семьи, дополнительное материальное обеспечение ветеранов ядерно-оружейного комплекса, другие выплаты, установленные законодательством Российской Федерации</w:t>
      </w:r>
      <w:r w:rsidR="00121D01">
        <w:rPr>
          <w:rFonts w:ascii="Times New Roman" w:hAnsi="Times New Roman" w:cs="Times New Roman"/>
          <w:sz w:val="28"/>
          <w:szCs w:val="28"/>
        </w:rPr>
        <w:t xml:space="preserve"> о пенсиях по государственном пенсионному обеспечению</w:t>
      </w:r>
      <w:r w:rsidRPr="005336DE">
        <w:rPr>
          <w:rFonts w:ascii="Times New Roman" w:hAnsi="Times New Roman" w:cs="Times New Roman"/>
          <w:sz w:val="28"/>
          <w:szCs w:val="28"/>
        </w:rPr>
        <w:t>.</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В состав указанного подраздела также включены расходы по выплате пособий в натуральной форме, таких как предоставление жилья, питания престарелым, находящимся в специализированных учреждениях.</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Также подраздел отражает расходы на выплату ежемесячного пожизненного содержания судьям, пребывающим в отставке, ежемесячной надбавки в размере пятидесяти процентов ежемесячного пожизненного </w:t>
      </w:r>
      <w:r w:rsidR="000235EA">
        <w:rPr>
          <w:rFonts w:ascii="Times New Roman" w:hAnsi="Times New Roman" w:cs="Times New Roman"/>
          <w:sz w:val="28"/>
          <w:szCs w:val="28"/>
        </w:rPr>
        <w:br/>
      </w:r>
      <w:r w:rsidR="000235EA">
        <w:rPr>
          <w:rFonts w:ascii="Times New Roman" w:hAnsi="Times New Roman" w:cs="Times New Roman"/>
          <w:sz w:val="28"/>
          <w:szCs w:val="28"/>
        </w:rPr>
        <w:br/>
      </w:r>
      <w:r w:rsidRPr="005336DE">
        <w:rPr>
          <w:rFonts w:ascii="Times New Roman" w:hAnsi="Times New Roman" w:cs="Times New Roman"/>
          <w:sz w:val="28"/>
          <w:szCs w:val="28"/>
        </w:rPr>
        <w:lastRenderedPageBreak/>
        <w:t>содержания судьям, продолжающим работать, на предоставление государственных гарантий судьям, пребывающим в отставке.</w:t>
      </w:r>
    </w:p>
    <w:p w:rsidR="00D82D02" w:rsidRPr="005336DE" w:rsidRDefault="005A1F4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Расходы бюджетов субъектов Российской Федерации по предоставлению межбюджетных трансфертов бюджету Пенсионного фонда Российской Федерации на выплату пенсии, назначенной по предложению органов службы занятости на период до наступления возраста, дающего право на страховую пенсию по старости.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1002 "Социальное обслуживание населения" подлежат отражению расходы, связанные с организацией социального обслуживания населения, обеспечением деятельности учреждений и организаций социального обслуживания (центров и отделений социального обслуживания населения, медико-социальных экспертных комиссий, домов-интернатов для инвалидов, стационаров сложного протезирования и других учреждений социального обслуживания).</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1003 "Социальное обеспечение населения" подлежат отражению расходы бюджетов, связанные с обеспечением мер социальной поддержки граждан, включая все виды пособий и страховых выплат, а также осуществление ежемесячных денежных выплат отдельным категориям граждан, осуществляемых Фондом социального страхования Российской Федерации и Пенсионным фондом Российской Федерации, а также расходы на предоставление социальных выплат гражданам на приобретение (строительство) жилья, обеспечение инвалидов техническими средствами реабилитации, включая изготовление и ремонт протезно-ортопедических изделий, обеспечение путевками в установленных законодательством </w:t>
      </w:r>
      <w:r w:rsidR="00121D01">
        <w:rPr>
          <w:rFonts w:ascii="Times New Roman" w:hAnsi="Times New Roman" w:cs="Times New Roman"/>
          <w:sz w:val="28"/>
          <w:szCs w:val="28"/>
        </w:rPr>
        <w:t xml:space="preserve">Российской Федерации </w:t>
      </w:r>
      <w:r w:rsidRPr="005336DE">
        <w:rPr>
          <w:rFonts w:ascii="Times New Roman" w:hAnsi="Times New Roman" w:cs="Times New Roman"/>
          <w:sz w:val="28"/>
          <w:szCs w:val="28"/>
        </w:rPr>
        <w:t xml:space="preserve">случаях (за исключением расходов на обеспечение путевками судей, пребывающих в отставке), осуществление накопительных взносов на именные накопительные счета военнослужащих - участников накопительно-ипотечной системы жилищного обеспечения военнослужащих, расходы на уплату страховых взносов на обязательное медицинское страхование неработающего населения, </w:t>
      </w:r>
      <w:r w:rsidR="00C21ED8" w:rsidRPr="005336DE">
        <w:rPr>
          <w:rFonts w:ascii="Times New Roman" w:hAnsi="Times New Roman" w:cs="Times New Roman"/>
          <w:sz w:val="28"/>
          <w:szCs w:val="28"/>
        </w:rPr>
        <w:t>расходы на реализацию мер социальной поддержки по обеспечению равной доступности услуг общественного транспорта для отдельных категорий граждан Российской Федерации, в том числе возмещение выпадающих доходов транспортных организаций, осуществляющих п</w:t>
      </w:r>
      <w:r w:rsidR="00A246AA" w:rsidRPr="005336DE">
        <w:rPr>
          <w:rFonts w:ascii="Times New Roman" w:hAnsi="Times New Roman" w:cs="Times New Roman"/>
          <w:sz w:val="28"/>
          <w:szCs w:val="28"/>
        </w:rPr>
        <w:t>е</w:t>
      </w:r>
      <w:r w:rsidR="00C21ED8" w:rsidRPr="005336DE">
        <w:rPr>
          <w:rFonts w:ascii="Times New Roman" w:hAnsi="Times New Roman" w:cs="Times New Roman"/>
          <w:sz w:val="28"/>
          <w:szCs w:val="28"/>
        </w:rPr>
        <w:t xml:space="preserve">ревозки граждан льготных категорий транспортом общего пользования, </w:t>
      </w:r>
      <w:r w:rsidRPr="005336DE">
        <w:rPr>
          <w:rFonts w:ascii="Times New Roman" w:hAnsi="Times New Roman" w:cs="Times New Roman"/>
          <w:sz w:val="28"/>
          <w:szCs w:val="28"/>
        </w:rPr>
        <w:t>другие аналогичные расходы.</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Также по данному подразделу отражаются расходы на выплату дополнительного материального обеспечения судьям, пребывающим в отставке, в соответствии с законодательством</w:t>
      </w:r>
      <w:r w:rsidR="00855D2C">
        <w:rPr>
          <w:rFonts w:ascii="Times New Roman" w:hAnsi="Times New Roman" w:cs="Times New Roman"/>
          <w:sz w:val="28"/>
          <w:szCs w:val="28"/>
        </w:rPr>
        <w:t xml:space="preserve"> Российской Федерации</w:t>
      </w:r>
      <w:r w:rsidRPr="005336DE">
        <w:rPr>
          <w:rFonts w:ascii="Times New Roman" w:hAnsi="Times New Roman" w:cs="Times New Roman"/>
          <w:sz w:val="28"/>
          <w:szCs w:val="28"/>
        </w:rPr>
        <w:t>.</w:t>
      </w:r>
    </w:p>
    <w:p w:rsidR="00FD3836"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1004 "Охрана семьи и детства" подлежат отражению расходы, в том числе </w:t>
      </w:r>
      <w:r w:rsidR="00FD3836" w:rsidRPr="005336DE">
        <w:rPr>
          <w:rFonts w:ascii="Times New Roman" w:hAnsi="Times New Roman" w:cs="Times New Roman"/>
          <w:sz w:val="28"/>
          <w:szCs w:val="28"/>
        </w:rPr>
        <w:t>расходы на:</w:t>
      </w:r>
    </w:p>
    <w:p w:rsidR="00FD3836" w:rsidRPr="005336DE" w:rsidRDefault="00FD3836"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социальную поддержку детей-сирот и детей, оставшихся без попечения родителей, лиц из числа детей-сирот и детей, оставшихся без попечения </w:t>
      </w:r>
      <w:r w:rsidR="000235EA">
        <w:rPr>
          <w:rFonts w:ascii="Times New Roman" w:hAnsi="Times New Roman" w:cs="Times New Roman"/>
          <w:sz w:val="28"/>
          <w:szCs w:val="28"/>
        </w:rPr>
        <w:br/>
      </w:r>
      <w:r w:rsidR="000235EA">
        <w:rPr>
          <w:rFonts w:ascii="Times New Roman" w:hAnsi="Times New Roman" w:cs="Times New Roman"/>
          <w:sz w:val="28"/>
          <w:szCs w:val="28"/>
        </w:rPr>
        <w:br/>
      </w:r>
      <w:r w:rsidRPr="005336DE">
        <w:rPr>
          <w:rFonts w:ascii="Times New Roman" w:hAnsi="Times New Roman" w:cs="Times New Roman"/>
          <w:sz w:val="28"/>
          <w:szCs w:val="28"/>
        </w:rPr>
        <w:lastRenderedPageBreak/>
        <w:t>родителей, а также лиц, потерявших в период обучения обоих родителей или единственного родителя;</w:t>
      </w:r>
    </w:p>
    <w:p w:rsidR="00FD3836"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предоставление мер социальной поддержки </w:t>
      </w:r>
      <w:r w:rsidR="00BE73F7" w:rsidRPr="005336DE">
        <w:rPr>
          <w:rFonts w:ascii="Times New Roman" w:hAnsi="Times New Roman" w:cs="Times New Roman"/>
          <w:sz w:val="28"/>
          <w:szCs w:val="28"/>
        </w:rPr>
        <w:t xml:space="preserve">гражданам в связи с рождением и воспитанием детей (включая </w:t>
      </w:r>
      <w:r w:rsidRPr="005336DE">
        <w:rPr>
          <w:rFonts w:ascii="Times New Roman" w:hAnsi="Times New Roman" w:cs="Times New Roman"/>
          <w:sz w:val="28"/>
          <w:szCs w:val="28"/>
        </w:rPr>
        <w:t>пособи</w:t>
      </w:r>
      <w:r w:rsidR="00BE73F7" w:rsidRPr="005336DE">
        <w:rPr>
          <w:rFonts w:ascii="Times New Roman" w:hAnsi="Times New Roman" w:cs="Times New Roman"/>
          <w:sz w:val="28"/>
          <w:szCs w:val="28"/>
        </w:rPr>
        <w:t>я</w:t>
      </w:r>
      <w:r w:rsidRPr="005336DE">
        <w:rPr>
          <w:rFonts w:ascii="Times New Roman" w:hAnsi="Times New Roman" w:cs="Times New Roman"/>
          <w:sz w:val="28"/>
          <w:szCs w:val="28"/>
        </w:rPr>
        <w:t xml:space="preserve"> по опеке и попечительству;</w:t>
      </w:r>
      <w:r w:rsidR="00FD3836" w:rsidRPr="005336DE">
        <w:rPr>
          <w:rFonts w:ascii="Times New Roman" w:hAnsi="Times New Roman" w:cs="Times New Roman"/>
          <w:sz w:val="28"/>
          <w:szCs w:val="28"/>
        </w:rPr>
        <w:t xml:space="preserve"> </w:t>
      </w:r>
      <w:r w:rsidR="00BE73F7" w:rsidRPr="005336DE">
        <w:rPr>
          <w:rFonts w:ascii="Times New Roman" w:hAnsi="Times New Roman" w:cs="Times New Roman"/>
          <w:sz w:val="28"/>
          <w:szCs w:val="28"/>
        </w:rPr>
        <w:t>выплату единовременного денежного поощрения при награждении орденом "Родительская слава";</w:t>
      </w:r>
      <w:r w:rsidR="00FD3836" w:rsidRPr="005336DE">
        <w:rPr>
          <w:rFonts w:ascii="Times New Roman" w:hAnsi="Times New Roman" w:cs="Times New Roman"/>
          <w:sz w:val="28"/>
          <w:szCs w:val="28"/>
        </w:rPr>
        <w:t xml:space="preserve"> </w:t>
      </w:r>
      <w:r w:rsidRPr="005336DE">
        <w:rPr>
          <w:rFonts w:ascii="Times New Roman" w:hAnsi="Times New Roman" w:cs="Times New Roman"/>
          <w:sz w:val="28"/>
          <w:szCs w:val="28"/>
        </w:rPr>
        <w:t>выплат</w:t>
      </w:r>
      <w:r w:rsidR="00BE73F7" w:rsidRPr="005336DE">
        <w:rPr>
          <w:rFonts w:ascii="Times New Roman" w:hAnsi="Times New Roman" w:cs="Times New Roman"/>
          <w:sz w:val="28"/>
          <w:szCs w:val="28"/>
        </w:rPr>
        <w:t>у</w:t>
      </w:r>
      <w:r w:rsidRPr="005336DE">
        <w:rPr>
          <w:rFonts w:ascii="Times New Roman" w:hAnsi="Times New Roman" w:cs="Times New Roman"/>
          <w:sz w:val="28"/>
          <w:szCs w:val="28"/>
        </w:rPr>
        <w:t xml:space="preserve">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r w:rsidR="00BE73F7" w:rsidRPr="005336DE">
        <w:rPr>
          <w:rFonts w:ascii="Times New Roman" w:hAnsi="Times New Roman" w:cs="Times New Roman"/>
          <w:sz w:val="28"/>
          <w:szCs w:val="28"/>
        </w:rPr>
        <w:t>)</w:t>
      </w:r>
      <w:r w:rsidRPr="005336DE">
        <w:rPr>
          <w:rFonts w:ascii="Times New Roman" w:hAnsi="Times New Roman" w:cs="Times New Roman"/>
          <w:sz w:val="28"/>
          <w:szCs w:val="28"/>
        </w:rPr>
        <w:t>;</w:t>
      </w:r>
    </w:p>
    <w:p w:rsidR="00FD3836"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перевозк</w:t>
      </w:r>
      <w:r w:rsidR="00FD3836" w:rsidRPr="005336DE">
        <w:rPr>
          <w:rFonts w:ascii="Times New Roman" w:hAnsi="Times New Roman" w:cs="Times New Roman"/>
          <w:sz w:val="28"/>
          <w:szCs w:val="28"/>
        </w:rPr>
        <w:t>у</w:t>
      </w:r>
      <w:r w:rsidRPr="005336DE">
        <w:rPr>
          <w:rFonts w:ascii="Times New Roman" w:hAnsi="Times New Roman" w:cs="Times New Roman"/>
          <w:sz w:val="28"/>
          <w:szCs w:val="28"/>
        </w:rPr>
        <w:t xml:space="preserve"> несовершеннолетних, самовольно ушедших из семей, детских домов, школ-интернатов, специальных учебно-воспитательных учреждений</w:t>
      </w:r>
      <w:r w:rsidR="00BE73F7" w:rsidRPr="005336DE">
        <w:rPr>
          <w:rFonts w:ascii="Times New Roman" w:hAnsi="Times New Roman" w:cs="Times New Roman"/>
          <w:sz w:val="28"/>
          <w:szCs w:val="28"/>
        </w:rPr>
        <w:t>;</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1005 "Прикладные научные исследования в области социальной политики"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социальной политики,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1006 "Другие вопросы в области социальной политики"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социальной политики, расходы на разработку общей политики, программ, планов и бюджетов в области социальной политики, а также расходы на иные мероприятия в области социальной политики, которые не могут быть отнесены ни к одному из перечисленных подразделов.</w:t>
      </w:r>
    </w:p>
    <w:p w:rsidR="002055F7"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17.2.11. </w:t>
      </w:r>
      <w:r w:rsidR="002055F7" w:rsidRPr="005336DE">
        <w:rPr>
          <w:rFonts w:ascii="Times New Roman" w:hAnsi="Times New Roman" w:cs="Times New Roman"/>
          <w:sz w:val="28"/>
          <w:szCs w:val="28"/>
        </w:rPr>
        <w:t>Раздел 1100 "Физическая культура и спорт" аккумулирует расходы на обеспечение деятельности учреждений в сфере физической культуры и спорта, содержание сборных команд, подготовку и участие в международных, всероссийских и иных спортивных мероприятиях, а также государственную поддержку развития спорта.</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1101 "Физическая культура" подлежат отражению расходы на обеспечение деятельности учреждений в области физической культуры и спорта, проведение физкультурных мероприятий, а также государственную поддержку развития физической культуры в субъектах Российской Федерации и муниципальных образованиях.</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1102 "Массовый спорт" подлежат отражению расходы на обеспечение деятельности учреждений в сфере массового спорта, </w:t>
      </w:r>
      <w:r w:rsidRPr="005336DE">
        <w:rPr>
          <w:rFonts w:ascii="Times New Roman" w:hAnsi="Times New Roman" w:cs="Times New Roman"/>
          <w:sz w:val="28"/>
          <w:szCs w:val="28"/>
        </w:rPr>
        <w:lastRenderedPageBreak/>
        <w:t>проведения массовых спортивных мероприятий, а также государственную поддержку развития массового спорта в субъектах Российской Федерации и муниципальных образованиях.</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1103 "Спорт высших достижений" подлежат отражению расходы на обеспечение деятельности учреждений в сфере спорта высших достижений, содержание сборных команд, подготовку и участие в международных, всероссийских и иных спортивных мероприятиях, а также государственную поддержку развития спорта высших достижений в субъектах Российской Федерации и муниципальных образованиях.</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1104 "Прикладные научные исследования в области физической культуры и спорта"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физической культуры и спорта, а также на обеспечение деятельности государственных учреждений по осуществлению прикладных исследований и экспериментальных разработок в указанной сфере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1105 "Другие вопросы в области физической культуры и спорта"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физической культуры и спорта.</w:t>
      </w:r>
    </w:p>
    <w:p w:rsidR="002055F7"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17.2.12. </w:t>
      </w:r>
      <w:r w:rsidR="002055F7" w:rsidRPr="005336DE">
        <w:rPr>
          <w:rFonts w:ascii="Times New Roman" w:hAnsi="Times New Roman" w:cs="Times New Roman"/>
          <w:sz w:val="28"/>
          <w:szCs w:val="28"/>
        </w:rPr>
        <w:t>Раздел 1200 "Средства массовой информации" аккумулирует расходы на обеспечение выполнения функций учреждениями, обеспечивающими предоставление услуг в сфере массовой информации, а также на проведение мероприятий в указанной сфере.</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1201 "Телевидение и радиовещание" подлежат отражению расходы на государственную поддержку в сфере электронных средств массовой информации и обеспечение деятельности учреждений этой сферы, в том числе отнесенных к особо ценным объектам культурного наследия народов Российской Федерации и государственных телерадиокомпаний.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1202 "Периодическая печать и издательства" подлежат отражению расходы на поддержку издательств и периодических средств массовой информации, в том числе периодических изданий, учрежденных органами государственной власти, органами местного самоуправления.</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1203 "Прикладные научные исследования в области средств массовой информации" подлежат отражению расходы на выполнение по государственным контрактам научно-исследовательских, опытно-конструкторских и технологических работ в сфере средств массовой информации, а также на обеспечение деятельности учреждений по осуществлению прикладных исследований и разработок в указанной сфере деятельности.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По подразделу 1204 "Другие вопросы в области средств массовой информации"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управление в сфере средств массовой информации, а также разработку общей политики, планов, программ и бюджетов в этой сфере, управление ими, их координацию и контроль, поддержку информационных агентств в области средств массовой информации; иные расходы, включая выплату премий Президента Российской Федерации и Правительства Российской Федерации в области средств массовой информации, не отнесенные на другие подразделы данного раздела.</w:t>
      </w:r>
    </w:p>
    <w:p w:rsidR="002055F7"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17.2.13. </w:t>
      </w:r>
      <w:r w:rsidR="002055F7" w:rsidRPr="005336DE">
        <w:rPr>
          <w:rFonts w:ascii="Times New Roman" w:hAnsi="Times New Roman" w:cs="Times New Roman"/>
          <w:sz w:val="28"/>
          <w:szCs w:val="28"/>
        </w:rPr>
        <w:t>Раздел 1300 "Обслуживание государственного и муниципального долга" аккумулирует расходы, связанные с выплатой процентных платежей по государственным и муниципальным долговым обязательствам, выплатой дисконта при погашении (выкупе) государственных и муниципальных долговых обязательств, а также иные платежи по обслуживанию государственных и муниципальных долговых обязательств,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и муниципальных долговых обязательств.</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1301 "Обслуживание государственного внутреннего и муниципального долга" подлежат отражению расходы, связанные с выплатой процентных платежей по государственным и муниципальным долговым обязательствам в валюте Российской Федерации, выплатой дисконта при погашении (выкупе) государственных и муниципальных долговых обязательств в валюте Российской Федерации, а также иные платежи по обслуживанию государственных и муниципальных долговых обязательств в валюте Российской Федерации,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и муниципальных долговых обязательств.</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данному подразделу подлежат отражению расходы, связанные с выплатой процентных платежей по долговым обязательствам субъектов Российской Федерации и муниципальных образований перед Российской Федерацией, возникающим в иностранной валюте в рамках использования целевых иностранных кредитов (заимствований).</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1302 "Обслуживание государственного внешнего долга" отражаются расходы, связанные с выплатой процентных платежей по государственным долговым обязательствам в иностранной валюте, выплатой дисконта при погашении (выкупе) государственных долговых обязательств в иностранной валюте, а также иные платежи по обслуживанию государственных долговых обязательств в иностранной валюте, за </w:t>
      </w:r>
      <w:r w:rsidRPr="005336DE">
        <w:rPr>
          <w:rFonts w:ascii="Times New Roman" w:hAnsi="Times New Roman" w:cs="Times New Roman"/>
          <w:sz w:val="28"/>
          <w:szCs w:val="28"/>
        </w:rPr>
        <w:lastRenderedPageBreak/>
        <w:t>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долговых обязательств.</w:t>
      </w:r>
    </w:p>
    <w:p w:rsidR="002055F7"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17.2.14. </w:t>
      </w:r>
      <w:r w:rsidR="002055F7" w:rsidRPr="005336DE">
        <w:rPr>
          <w:rFonts w:ascii="Times New Roman" w:hAnsi="Times New Roman" w:cs="Times New Roman"/>
          <w:sz w:val="28"/>
          <w:szCs w:val="28"/>
        </w:rPr>
        <w:t>Раздел 1400 "Межбюджетные трансферты общего характера бюджетам бюджетной системы Российской Федерации" аккумулирует расходы по предоставлению межбюджетных трансфертов бюджетам бюджетной системы Российской Федерации, не отнесенных другим разделам и подразделам.</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1401 "Дотации на выравнивание бюджетной обеспеченности субъектов Российской Федерации и муниципальных образований" подлежат отражению расходы на предоставление межбюджетных трансфертов в форме дотаций на выравнивание бюджетной обеспеченности субъектов Российской Федерации, муниципальных районов (городских округов, городских округов с внутригородским делением), городских и сельских поселений (внутригородских районов).</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подразделу 1402 "Иные дотации" подлежат отражению расходы на предоставление дотаций на поддержку мер по обеспечению сбалансированности бюджетов субъектов Российской Федерации и местных бюджетов, а также иных дотаций бюджетам бюджетной системы Российской Федерации.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подразделу 1403 "Прочие межбюджетные трансферты общего характера" подлежат отражению расходы на предоставление межбюджетных трансфертов в форме субсидий и иных межбюджетных трансфертов бюджетам бюджетной системы Российской Федерации, имеющих целевое </w:t>
      </w:r>
      <w:r w:rsidR="00855D2C">
        <w:rPr>
          <w:rFonts w:ascii="Times New Roman" w:hAnsi="Times New Roman" w:cs="Times New Roman"/>
          <w:sz w:val="28"/>
          <w:szCs w:val="28"/>
        </w:rPr>
        <w:br/>
      </w:r>
      <w:r w:rsidR="00855D2C">
        <w:rPr>
          <w:rFonts w:ascii="Times New Roman" w:hAnsi="Times New Roman" w:cs="Times New Roman"/>
          <w:sz w:val="28"/>
          <w:szCs w:val="28"/>
        </w:rPr>
        <w:br/>
      </w:r>
      <w:r w:rsidRPr="005336DE">
        <w:rPr>
          <w:rFonts w:ascii="Times New Roman" w:hAnsi="Times New Roman" w:cs="Times New Roman"/>
          <w:sz w:val="28"/>
          <w:szCs w:val="28"/>
        </w:rPr>
        <w:t>назначение, отнесение которых на соответствующие разделы и подразделы классификации расходов не представляется возможным.</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 данному подразделу подлежат отражению расходы бюджетов субъектов Российской Федерации на предоставление субвенций бюджетам муниципальных районов (городских округов с внутригородским делением) в случае наделения органов местного самоуправления муниципальных районов (городских округов с внутригородским делением) полномочиями органов государственной власти субъекта Российской Федерации по расчету и предоставлению дотаций на выравнивание бюджетной обеспеченности городских, сельских поселений (внутригородских районов) за счет средств бюджетов субъектов Российской Федерации.</w:t>
      </w:r>
    </w:p>
    <w:p w:rsidR="002055F7" w:rsidRPr="005336DE" w:rsidRDefault="002055F7"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По данному подразделу подлежат отражению расходы муниципальных образований по предоставлению бюджету субъекта Российской Федерации субсидий из бюджетов городских, сельских поселений (внутригородских районов) и (или) муниципальных районов (городских округов, городских округов с внутригородским делением), в которых в отчетном финансовом году расчетные налоговые доходы местных бюджетов (без учета налоговых </w:t>
      </w:r>
      <w:r w:rsidR="000235EA">
        <w:rPr>
          <w:rFonts w:ascii="Times New Roman" w:hAnsi="Times New Roman" w:cs="Times New Roman"/>
          <w:sz w:val="28"/>
          <w:szCs w:val="28"/>
        </w:rPr>
        <w:br/>
      </w:r>
      <w:r w:rsidR="000235EA">
        <w:rPr>
          <w:rFonts w:ascii="Times New Roman" w:hAnsi="Times New Roman" w:cs="Times New Roman"/>
          <w:sz w:val="28"/>
          <w:szCs w:val="28"/>
        </w:rPr>
        <w:br/>
      </w:r>
      <w:r w:rsidRPr="005336DE">
        <w:rPr>
          <w:rFonts w:ascii="Times New Roman" w:hAnsi="Times New Roman" w:cs="Times New Roman"/>
          <w:sz w:val="28"/>
          <w:szCs w:val="28"/>
        </w:rPr>
        <w:lastRenderedPageBreak/>
        <w:t>доходов по дополнительным нормативам отчислений) превышали уровень, установленный законом субъекта Российской Федерации.</w:t>
      </w:r>
    </w:p>
    <w:p w:rsidR="00A3303E"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18. </w:t>
      </w:r>
      <w:r w:rsidR="00A3303E" w:rsidRPr="005336DE">
        <w:rPr>
          <w:rFonts w:ascii="Times New Roman" w:hAnsi="Times New Roman" w:cs="Times New Roman"/>
          <w:sz w:val="28"/>
          <w:szCs w:val="28"/>
        </w:rPr>
        <w:t>Целевые статьи расходов бюджетов обеспечивают привязку бюджетных ассигнований к государственным (муниципальным) программам и (или) не включенным в государственные (муниципальные) программы направлениям деятельности государственных органов, органов управления государственными внебюджетными фондами, органов местного самоуправления (муниципальных органов), органов местной администрации, наиболее значимых учреждений науки, образования, культуры и здравоохранения, указанных в ведомственной структуре расходов соответствующего бюджета, и (или) к расходным обязательствам, подлежащим исполнению за счет средств соответствующих бюджетов.</w:t>
      </w:r>
    </w:p>
    <w:p w:rsidR="00A3303E"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19. </w:t>
      </w:r>
      <w:r w:rsidR="00A3303E" w:rsidRPr="005336DE">
        <w:rPr>
          <w:rFonts w:ascii="Times New Roman" w:hAnsi="Times New Roman" w:cs="Times New Roman"/>
          <w:sz w:val="28"/>
          <w:szCs w:val="28"/>
        </w:rPr>
        <w:t xml:space="preserve">Код целевой статьи расходов бюджетов состоит из десяти разрядов </w:t>
      </w:r>
      <w:r w:rsidR="00D82D02" w:rsidRPr="005336DE">
        <w:rPr>
          <w:rFonts w:ascii="Times New Roman" w:hAnsi="Times New Roman" w:cs="Times New Roman"/>
          <w:sz w:val="28"/>
          <w:szCs w:val="28"/>
        </w:rPr>
        <w:br/>
      </w:r>
      <w:r w:rsidR="00A3303E" w:rsidRPr="005336DE">
        <w:rPr>
          <w:rFonts w:ascii="Times New Roman" w:hAnsi="Times New Roman" w:cs="Times New Roman"/>
          <w:sz w:val="28"/>
          <w:szCs w:val="28"/>
        </w:rPr>
        <w:t>(8 - 17 разряды кода классификации расходов бюджетов).</w:t>
      </w:r>
    </w:p>
    <w:p w:rsidR="00A3303E" w:rsidRPr="005336DE" w:rsidRDefault="00A3303E"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Структура кода целевой статьи расходов соответствующего бюджета устанавливается с учетом положений </w:t>
      </w:r>
      <w:r w:rsidR="00737256" w:rsidRPr="005336DE">
        <w:rPr>
          <w:rFonts w:ascii="Times New Roman" w:hAnsi="Times New Roman" w:cs="Times New Roman"/>
          <w:sz w:val="28"/>
          <w:szCs w:val="28"/>
        </w:rPr>
        <w:t>настоящего Порядка</w:t>
      </w:r>
      <w:r w:rsidRPr="005336DE">
        <w:rPr>
          <w:rFonts w:ascii="Times New Roman" w:hAnsi="Times New Roman" w:cs="Times New Roman"/>
          <w:sz w:val="28"/>
          <w:szCs w:val="28"/>
        </w:rPr>
        <w:t xml:space="preserve"> и включает:</w:t>
      </w:r>
    </w:p>
    <w:p w:rsidR="00A3303E" w:rsidRPr="005336DE" w:rsidRDefault="00A3303E"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код программной (непрограммной) статьи (8 - 12 разряды кода классификации расходов бюджетов);</w:t>
      </w:r>
    </w:p>
    <w:p w:rsidR="00A3303E" w:rsidRPr="005336DE" w:rsidRDefault="00A3303E"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код направления расходов (13 - 17 разряды кода классификации расходов бюджетов).</w:t>
      </w:r>
    </w:p>
    <w:p w:rsidR="00A3303E"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20. </w:t>
      </w:r>
      <w:r w:rsidR="00A3303E" w:rsidRPr="005336DE">
        <w:rPr>
          <w:rFonts w:ascii="Times New Roman" w:hAnsi="Times New Roman" w:cs="Times New Roman"/>
          <w:sz w:val="28"/>
          <w:szCs w:val="28"/>
        </w:rPr>
        <w:t>Коды целевых статей расходов соответствующего бюджета устанавливаются соответственно:</w:t>
      </w:r>
    </w:p>
    <w:p w:rsidR="00855D2C" w:rsidRPr="005336DE" w:rsidRDefault="00A3303E"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для федерального бюджета и бюджетов государственных внебюджетных фондов Российской Федерации - Министерством финансов Российской Федерации;</w:t>
      </w:r>
    </w:p>
    <w:p w:rsidR="00A3303E" w:rsidRPr="005336DE" w:rsidRDefault="00A3303E"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для бюджета субъекта Российской Федерации и бюджета территориального государственного внебюджетного фонда - финансовым органом соответствующего субъекта Российской Федерации;</w:t>
      </w:r>
    </w:p>
    <w:p w:rsidR="00A3303E" w:rsidRPr="005336DE" w:rsidRDefault="00A3303E"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для местного бюджета - финансовым органом муниципального образования.</w:t>
      </w:r>
    </w:p>
    <w:p w:rsidR="00A3303E" w:rsidRPr="005336DE" w:rsidRDefault="00A3303E"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Финансовый орган субъекта Российской Федерации утверждает единую структуру программной (непрограммной) части кода целевой статьи расходов бюджета (8 - 12 разряды кода расходов бюджетов) для отражения направления бюджетных ассигнований на реализацию государственных программ субъекта Российской Федерации и непрограммных направлений деятельности государственных органов субъекта Российской Федерации, органов управления территориальными государственными внебюджетными фондами, наиболее значимых учреждений науки, образования, культуры и здравоохранения, указанных в ведомственной структуре расходов бюджета.</w:t>
      </w:r>
    </w:p>
    <w:p w:rsidR="00A3303E" w:rsidRPr="005336DE" w:rsidRDefault="00A3303E"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В случае принятия субъектом Российской Федерации и (или) муниципальным образованием решения о составлении проекта решения о бюджете муниципального образования на очередной финансовый год (финансовый год и плановый период) в структуре муниципальных программ, </w:t>
      </w:r>
      <w:r w:rsidRPr="005336DE">
        <w:rPr>
          <w:rFonts w:ascii="Times New Roman" w:hAnsi="Times New Roman" w:cs="Times New Roman"/>
          <w:sz w:val="28"/>
          <w:szCs w:val="28"/>
        </w:rPr>
        <w:lastRenderedPageBreak/>
        <w:t>финансовый орган муниципального образования утверждает единую структуру программной (непрограммной) части (8 - 12 разряды кода целевой статьи) кода целевой статьи расходов бюджета для отражения направления бюджетных ассигнований на реализацию муниципальных программ и непрограммных направлений деятельности органов местного самоуправления (муниципальных органов), наиболее значимых учреждений науки, образования, культуры и здравоохранения, указанных в ведомственной структуре расходов бюджета.</w:t>
      </w:r>
    </w:p>
    <w:p w:rsidR="00A3303E"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21. </w:t>
      </w:r>
      <w:r w:rsidR="00A3303E" w:rsidRPr="005336DE">
        <w:rPr>
          <w:rFonts w:ascii="Times New Roman" w:hAnsi="Times New Roman" w:cs="Times New Roman"/>
          <w:sz w:val="28"/>
          <w:szCs w:val="28"/>
        </w:rPr>
        <w:t>Целевым статьям расходов соответствующего бюджета бюджетной системы Российской Федерации присваиваются уникальные коды, сформированные с применением буквенно-цифрового ряда: 0, 1, 2, 3, 4, 5, 6, 7, 8, 9, А, Б, В, Г, Д, Е, Ж, И, К, Л, М, Н, П, Р, С, Т, У, Ф, Ц, Ч, Ш, Щ, Э, Ю, Я, D, F, G, I, J, L, N, Q, R, S, U, V, W, Y, Z.</w:t>
      </w:r>
    </w:p>
    <w:p w:rsidR="004D1795"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22. </w:t>
      </w:r>
      <w:r w:rsidR="004D1795" w:rsidRPr="005336DE">
        <w:rPr>
          <w:rFonts w:ascii="Times New Roman" w:hAnsi="Times New Roman" w:cs="Times New Roman"/>
          <w:sz w:val="28"/>
          <w:szCs w:val="28"/>
        </w:rPr>
        <w:t xml:space="preserve">Коды направлений расходов, содержащие значения 30000 - 39990 и 50000 - 59990, а также R0000 - R9990, L0000 - L9990, S0000 - S9990 используются, если иное не установлено настоящим </w:t>
      </w:r>
      <w:r w:rsidR="00737256" w:rsidRPr="005336DE">
        <w:rPr>
          <w:rFonts w:ascii="Times New Roman" w:hAnsi="Times New Roman" w:cs="Times New Roman"/>
          <w:sz w:val="28"/>
          <w:szCs w:val="28"/>
        </w:rPr>
        <w:t>Порядком</w:t>
      </w:r>
      <w:r w:rsidR="004D1795" w:rsidRPr="005336DE">
        <w:rPr>
          <w:rFonts w:ascii="Times New Roman" w:hAnsi="Times New Roman" w:cs="Times New Roman"/>
          <w:sz w:val="28"/>
          <w:szCs w:val="28"/>
        </w:rPr>
        <w:t>:</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30000 - 39990 и 50000 - 59990 - для отражения расходов федерального бюджета и бюджетов государственных внебюджетных фондов Российской Федерации на предоставление субсидий, субвенций и иных межбюджетных трансфертов из федерального бюджета (бюджетов государственных внебюджетных фондов Российской Федерации) бюджетам субъектов Российской Федерации (бюджетам государственных внебюджетных фондов);</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30000 - 39990 и 50000 - 59990 - для отражения расходов бюджетов субъектов Российской Федерации, в том числе расходов на предоставление межбюджетных трансфертов местным бюджетам, местных бюджетов, бюджетов государственных внебюджетных фондов, в целях финансового обеспечения которых предоставляются из федерального бюджета (бюджетов государственных внебюджетных фондов Российской Федерации) субвенции и иные межбюджетные трансферты;</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R0000 - R9990 - для отражения расходов бюджетов субъектов Российской Федерации, в том числе расходов на предоставление межбюджетных трансфертов местным бюджетам,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R0000 - R9990 - для отражения расходов местных бюджетов, в целях финансового обеспечения которых предоставляются субвенции из бюджета субъекта Российской Федерации,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L0000 - L9990 - для отражения расходов местных бюджетов, в целях софинансирования которых из бюджета субъекта Российской Федерации предоставляются субсидии и иные межбюджетные трансферты, в целях софинансирования которых бюджетам субъектов Российской Федерации </w:t>
      </w:r>
      <w:r w:rsidRPr="005336DE">
        <w:rPr>
          <w:rFonts w:ascii="Times New Roman" w:hAnsi="Times New Roman" w:cs="Times New Roman"/>
          <w:sz w:val="28"/>
          <w:szCs w:val="28"/>
        </w:rPr>
        <w:lastRenderedPageBreak/>
        <w:t>предоставляются из федерального бюджета субсидии и иные межбюджетные трансферты;</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S0000 - S9990 - для отражения расходов местных бюджетов, в целях софинансирования которых из бюджетов субъектов Российской Федерации предоставляются местным бюджетам субсидии, которые не софинансируются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При формировании кодов целевых статей расходов, содержащих направления расходов бюджетов субъектов Российской Федерации и местных бюджетов R0000 - R9990, L0000 - L9990, S0000 - S9990, обеспечивается на уровне второго - четвертого разрядов направлений расходов однозначная увязка данных кодов расходов бюджетов субъектов Российской Федерации (местных бюджетов) с кодами направлений расходов бюджета бюджетной системы Российской Федерации, предоставляющего соответствующий межбюджетный трансферт.</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Отражение расходов бюджетов субъектов Российской Федерации, местных бюджетов, бюджетов государственных внебюджетных фондов, источником финансового обеспечения которых являются субвенции, предоставляемые из федерального бюджета и бюджетов государственных внебюджетных фондов Российской Федерации, осуществляется по целевым статьям расходов бюджета субъекта Российской Федерации, местного бюджета, бюджета государственного внебюджетного фонда, включающим в коде направления расходов  первый - четвертый разряды, идентичные первому - четвертому разрядам кода соответствующего направления расходов федерального бюджета (бюджета государственного внебюджетного фонда Российской Федерации), по которому отражаются расходы федерального бюджета (бюджета государственного внебюджетного фонда Российской Федерации) на предоставление вышеуказанных межбюджетных трансфертов. </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Наименование направлений расходов бюджета субъекта Российской Федерации, бюджета территориального государственного внебюджетного фонда, </w:t>
      </w:r>
      <w:r w:rsidR="00CE2428" w:rsidRPr="005336DE">
        <w:rPr>
          <w:rFonts w:ascii="Times New Roman" w:hAnsi="Times New Roman" w:cs="Times New Roman"/>
          <w:sz w:val="28"/>
          <w:szCs w:val="28"/>
        </w:rPr>
        <w:t xml:space="preserve">местного </w:t>
      </w:r>
      <w:r w:rsidRPr="005336DE">
        <w:rPr>
          <w:rFonts w:ascii="Times New Roman" w:hAnsi="Times New Roman" w:cs="Times New Roman"/>
          <w:sz w:val="28"/>
          <w:szCs w:val="28"/>
        </w:rPr>
        <w:t>бюджета (наименование целевой статьи, содержащей соответствующее направление расходов бюджета), содержащих значения 30000</w:t>
      </w:r>
      <w:r w:rsidR="00153450" w:rsidRPr="005336DE">
        <w:rPr>
          <w:rFonts w:ascii="Times New Roman" w:hAnsi="Times New Roman" w:cs="Times New Roman"/>
          <w:sz w:val="28"/>
          <w:szCs w:val="28"/>
        </w:rPr>
        <w:t xml:space="preserve"> -</w:t>
      </w:r>
      <w:r w:rsidRPr="005336DE">
        <w:rPr>
          <w:rFonts w:ascii="Times New Roman" w:hAnsi="Times New Roman" w:cs="Times New Roman"/>
          <w:sz w:val="28"/>
          <w:szCs w:val="28"/>
        </w:rPr>
        <w:t xml:space="preserve"> 39990, 50000 </w:t>
      </w:r>
      <w:r w:rsidR="00153450" w:rsidRPr="005336DE">
        <w:rPr>
          <w:rFonts w:ascii="Times New Roman" w:hAnsi="Times New Roman" w:cs="Times New Roman"/>
          <w:sz w:val="28"/>
          <w:szCs w:val="28"/>
        </w:rPr>
        <w:t>-</w:t>
      </w:r>
      <w:r w:rsidRPr="005336DE">
        <w:rPr>
          <w:rFonts w:ascii="Times New Roman" w:hAnsi="Times New Roman" w:cs="Times New Roman"/>
          <w:sz w:val="28"/>
          <w:szCs w:val="28"/>
        </w:rPr>
        <w:t xml:space="preserve"> 59990, R0000 - R9990, L0000 - L9990, S0000 - S9990, формируется соответственно финансовым органом субъекта Российской Федерации, муниципального образования по целевому назначению направления расходов (расходному обязательству) субъекта Российской Федерации (муниципального образования) и не включает указание на наименование трансферта, предоставляемого в целях финансового обеспечения, софинансирования расходного обязательства соответствующего бюджета.</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Финансовый орган субъекта Российской Федерации (муниципального образования) вправе установить необходимую детализацию пятого разряда кодов направлений расходов, содержащих значения 30000 - 39990 и 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по направлениям расходов в рамках целевого назначения предоставляемых межбюджетных трансфертов.</w:t>
      </w:r>
    </w:p>
    <w:p w:rsidR="00F4605A"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Коды целевых статей расходов бюджетов субъектов Российской Федерации (местных бюджетов), софинансирование которых осуществляется путем предоставления субсидий, иных межбюджетных трансфертов из федерального бюджета (бюджетов государственных внебюджетных фондов Российской Федерации), по соответствующим мероприятиям (направлениям расходов), по которым приложением к соглашению о предоставлении межбюджетных трансфертов бюджету субъекта Российской Федерации из федерального бюджета предусмотрены различные уровни софинансирования, устанавливаются финансовым органом субъекта Российской Федерации (муниципального образования) с необходимой детализацией пятого разряда кодов направлений расходов, содержащих значения R0000 - R9990 и L0000 - L9990, и (или) 8 - 12 разрядов кода расходов бюджетов (программной (непрограммной) части кода целевой статьи расходов бюджета).</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Финансовый орган субъекта Российской Федерации (муниципального образования) вправе установить иную необходимую детализацию пятого разряда кодов направлений расходов, содержащих значения R0000 - R9990 и L0000 - L9990, при отражении расходов бюджетов субъектов Российской Федерации, местных бюджетов, софинансирование которых осуществляется путем предоставления субсидий и иных межбюджетных трансфертов из федерального бюджета (бюджетов государственных внебюджетных фондов Российской Федерации).</w:t>
      </w:r>
    </w:p>
    <w:p w:rsidR="004D1795"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Детализация пятого разряда кодов направлений расходов, содержащих значения 30000 - 39990 и 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а также кодов направлений расходов, содержащих значения R0000 - R9990 и L0000 - L9990, осуществляется с применением буквенно-цифрового ряда: 1, 2, 3, 4, 5, 6, 7, 8, 9, А, Б, В, Г, Д, Е, Ж, И, К, Л, М, Н, П, Р, С, Т, У, Ф, Ц, Ч, Ш, Щ, Э, Ю, Я, D, G, I, J, L, N, Q, S, U, V, W, Y, Z.</w:t>
      </w:r>
    </w:p>
    <w:p w:rsidR="000235EA" w:rsidRPr="005336DE" w:rsidRDefault="000235EA" w:rsidP="000235EA">
      <w:pPr>
        <w:pStyle w:val="ConsPlusNormal"/>
        <w:spacing w:after="40"/>
        <w:ind w:firstLine="709"/>
        <w:jc w:val="both"/>
        <w:rPr>
          <w:rFonts w:ascii="Times New Roman" w:hAnsi="Times New Roman" w:cs="Times New Roman"/>
          <w:sz w:val="28"/>
          <w:szCs w:val="28"/>
        </w:rPr>
      </w:pPr>
    </w:p>
    <w:p w:rsidR="009C2DDE" w:rsidRPr="005336DE" w:rsidRDefault="009C2DDE"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При установлении в пятом разряде кодов направлений расходов федерального бюджета 50000 </w:t>
      </w:r>
      <w:r w:rsidR="00153450" w:rsidRPr="005336DE">
        <w:rPr>
          <w:rFonts w:ascii="Times New Roman" w:hAnsi="Times New Roman" w:cs="Times New Roman"/>
          <w:sz w:val="28"/>
          <w:szCs w:val="28"/>
        </w:rPr>
        <w:t>-</w:t>
      </w:r>
      <w:r w:rsidRPr="005336DE">
        <w:rPr>
          <w:rFonts w:ascii="Times New Roman" w:hAnsi="Times New Roman" w:cs="Times New Roman"/>
          <w:sz w:val="28"/>
          <w:szCs w:val="28"/>
        </w:rPr>
        <w:t xml:space="preserve"> 59990 значений "R" и "F", финансовый орган субъекта Российской Федерации (муниципального образования) не вправе устанавливать д</w:t>
      </w:r>
      <w:r w:rsidR="00064C6D" w:rsidRPr="005336DE">
        <w:rPr>
          <w:rFonts w:ascii="Times New Roman" w:hAnsi="Times New Roman" w:cs="Times New Roman"/>
          <w:sz w:val="28"/>
          <w:szCs w:val="28"/>
        </w:rPr>
        <w:t>ополнительн</w:t>
      </w:r>
      <w:r w:rsidRPr="005336DE">
        <w:rPr>
          <w:rFonts w:ascii="Times New Roman" w:hAnsi="Times New Roman" w:cs="Times New Roman"/>
          <w:sz w:val="28"/>
          <w:szCs w:val="28"/>
        </w:rPr>
        <w:t>ую</w:t>
      </w:r>
      <w:r w:rsidR="00064C6D" w:rsidRPr="005336DE">
        <w:rPr>
          <w:rFonts w:ascii="Times New Roman" w:hAnsi="Times New Roman" w:cs="Times New Roman"/>
          <w:sz w:val="28"/>
          <w:szCs w:val="28"/>
        </w:rPr>
        <w:t xml:space="preserve"> детализаци</w:t>
      </w:r>
      <w:r w:rsidRPr="005336DE">
        <w:rPr>
          <w:rFonts w:ascii="Times New Roman" w:hAnsi="Times New Roman" w:cs="Times New Roman"/>
          <w:sz w:val="28"/>
          <w:szCs w:val="28"/>
        </w:rPr>
        <w:t>ю</w:t>
      </w:r>
      <w:r w:rsidR="00064C6D" w:rsidRPr="005336DE">
        <w:rPr>
          <w:rFonts w:ascii="Times New Roman" w:hAnsi="Times New Roman" w:cs="Times New Roman"/>
          <w:sz w:val="28"/>
          <w:szCs w:val="28"/>
        </w:rPr>
        <w:t xml:space="preserve"> пятого разряда </w:t>
      </w:r>
      <w:r w:rsidRPr="005336DE">
        <w:rPr>
          <w:rFonts w:ascii="Times New Roman" w:hAnsi="Times New Roman" w:cs="Times New Roman"/>
          <w:sz w:val="28"/>
          <w:szCs w:val="28"/>
        </w:rPr>
        <w:t xml:space="preserve">соответствующих </w:t>
      </w:r>
      <w:r w:rsidR="00064C6D" w:rsidRPr="005336DE">
        <w:rPr>
          <w:rFonts w:ascii="Times New Roman" w:hAnsi="Times New Roman" w:cs="Times New Roman"/>
          <w:sz w:val="28"/>
          <w:szCs w:val="28"/>
        </w:rPr>
        <w:t xml:space="preserve">кодов направлений расходов 50000 </w:t>
      </w:r>
      <w:r w:rsidR="00153450" w:rsidRPr="005336DE">
        <w:rPr>
          <w:rFonts w:ascii="Times New Roman" w:hAnsi="Times New Roman" w:cs="Times New Roman"/>
          <w:sz w:val="28"/>
          <w:szCs w:val="28"/>
        </w:rPr>
        <w:t>-</w:t>
      </w:r>
      <w:r w:rsidR="00064C6D" w:rsidRPr="005336DE">
        <w:rPr>
          <w:rFonts w:ascii="Times New Roman" w:hAnsi="Times New Roman" w:cs="Times New Roman"/>
          <w:sz w:val="28"/>
          <w:szCs w:val="28"/>
        </w:rPr>
        <w:t xml:space="preserve"> 59990, </w:t>
      </w:r>
      <w:r w:rsidRPr="005336DE">
        <w:rPr>
          <w:rFonts w:ascii="Times New Roman" w:hAnsi="Times New Roman" w:cs="Times New Roman"/>
          <w:sz w:val="28"/>
          <w:szCs w:val="28"/>
        </w:rPr>
        <w:t>R0000 - R9990 (L0000 - L9990) бюджета субъекта Российской Федерации (местного бюджета).</w:t>
      </w:r>
    </w:p>
    <w:p w:rsidR="004D1795"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Наименование направления расходов бюджета субъекта Российской Федерации, местного бюджета (наименование целевой статьи, содержащей соответствующее направление расходов бюджета), источником финансового обеспечения которых являются межбюджетные трансферты, предоставляемые из федерального бюджета за счет средств резервного фонда Президента Российской Федерации, резервного фонда Правительства Российской Федерации, может не включать указание на наименование источника средств федерального бюджета (средств резервного фонда Президента Российской Федерации, резервного фонда Правительства Российской).</w:t>
      </w:r>
    </w:p>
    <w:p w:rsidR="00855D2C" w:rsidRPr="005336DE" w:rsidRDefault="004D1795"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В случае, если финансовый орган субъекта Российской Федерации (муниципального образования) устанавливает детализацию пятого разряда кодов направлений расходов, содержащих значения 30000 - 39990, 50000 - 59990, R0000 - R9990 и L0000 - L9990, в наименовании указанного направления расходов бюджета субъекта Российской Федерации, </w:t>
      </w:r>
      <w:r w:rsidR="00CE2428" w:rsidRPr="005336DE">
        <w:rPr>
          <w:rFonts w:ascii="Times New Roman" w:hAnsi="Times New Roman" w:cs="Times New Roman"/>
          <w:sz w:val="28"/>
          <w:szCs w:val="28"/>
        </w:rPr>
        <w:t xml:space="preserve">местного </w:t>
      </w:r>
      <w:r w:rsidRPr="005336DE">
        <w:rPr>
          <w:rFonts w:ascii="Times New Roman" w:hAnsi="Times New Roman" w:cs="Times New Roman"/>
          <w:sz w:val="28"/>
          <w:szCs w:val="28"/>
        </w:rPr>
        <w:t>бюджета, бюджета государственного внебюджетного фонда (наименование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соответствующее наименование целевого назначения направления расходов.</w:t>
      </w:r>
    </w:p>
    <w:p w:rsidR="002055F7" w:rsidRPr="005336DE" w:rsidRDefault="00153450"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23. </w:t>
      </w:r>
      <w:r w:rsidR="002055F7" w:rsidRPr="005336DE">
        <w:rPr>
          <w:rFonts w:ascii="Times New Roman" w:hAnsi="Times New Roman" w:cs="Times New Roman"/>
          <w:sz w:val="28"/>
          <w:szCs w:val="28"/>
        </w:rPr>
        <w:t>В целях обеспечения сопоставимости показателей исполнения бюджетов бюджетной системы, входящих в консолидированный бюджет, коды целевых статей расходов бюджетов по предоставлению целевых межбюджетных трансфертов из бюджетов субъектов Российской Федерации федеральному бюджету, из бюджетов муниципальных образований бюджету субъекта Российской Федерации, из бюджетов поселений (внутригородских районов) бюджету муниципального района (городского округа с внутригородским делением), формируются по согласованию с финансовым органом, осуществляющим консолидацию бюджетов на вышестоящем уровне.</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Коды целевых статей расходов бюджетов субъектов Российской Федерации на предоставление целевых межбюджетных трансфертов федеральному бюджету, сформированные финансовым органом субъекта Российской Федерации по согласованию с Министерством финансов Российской Федерации, включают в 6 - 10 разрядах кода целевой статьи расходов (13 - 17 разряды кода расходов бюджетов) направления расходов, содержащие значения 57000 - 57999.</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Отражение расходов федерального бюджета, источником финансового обеспечения которых являются субсидии, субвенции, имеющие целевое назначение, предоставляемые из бюджетов субъектов Российской Федерации, осуществляется по целевым статьям расходов федерального бюджета, включа</w:t>
      </w:r>
      <w:r w:rsidR="00E151AD" w:rsidRPr="005336DE">
        <w:rPr>
          <w:rFonts w:ascii="Times New Roman" w:hAnsi="Times New Roman" w:cs="Times New Roman"/>
          <w:sz w:val="28"/>
          <w:szCs w:val="28"/>
        </w:rPr>
        <w:t>ющим</w:t>
      </w:r>
      <w:r w:rsidRPr="005336DE">
        <w:rPr>
          <w:rFonts w:ascii="Times New Roman" w:hAnsi="Times New Roman" w:cs="Times New Roman"/>
          <w:sz w:val="28"/>
          <w:szCs w:val="28"/>
        </w:rPr>
        <w:t xml:space="preserve"> коды направлений расходов (13 - 17 разряды кода расходов бюджетов), идентичные код</w:t>
      </w:r>
      <w:r w:rsidR="00E151AD" w:rsidRPr="005336DE">
        <w:rPr>
          <w:rFonts w:ascii="Times New Roman" w:hAnsi="Times New Roman" w:cs="Times New Roman"/>
          <w:sz w:val="28"/>
          <w:szCs w:val="28"/>
        </w:rPr>
        <w:t>ам</w:t>
      </w:r>
      <w:r w:rsidRPr="005336DE">
        <w:rPr>
          <w:rFonts w:ascii="Times New Roman" w:hAnsi="Times New Roman" w:cs="Times New Roman"/>
          <w:sz w:val="28"/>
          <w:szCs w:val="28"/>
        </w:rPr>
        <w:t xml:space="preserve"> соответствующих направлений расходов бюджетов субъектов Российской Федерации, по которым отражаются расходы бюджета субъекта Российской Федерации на предоставление вышеуказанных межбюджетных трансфертов, если финансовым органом субъекта Российской Федерации не установлено иное. Наименование указанного направления расходов федерального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федерального бюджета.</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Установление порядка применения и кодов целевых статей расходов местного бюджета на предоставление межбюджетных трансфертов бюджету субъекта Российской Федерации осуществляется финансовым органом муниципальных образований по согласованию с финансовым органом субъекта Российской Федерации.</w:t>
      </w:r>
    </w:p>
    <w:p w:rsidR="002055F7" w:rsidRPr="005336DE" w:rsidRDefault="00153450"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24. </w:t>
      </w:r>
      <w:r w:rsidR="002055F7" w:rsidRPr="005336DE">
        <w:rPr>
          <w:rFonts w:ascii="Times New Roman" w:hAnsi="Times New Roman" w:cs="Times New Roman"/>
          <w:sz w:val="28"/>
          <w:szCs w:val="28"/>
        </w:rPr>
        <w:t xml:space="preserve">Расходы бюджета субъекта Российской Федерации и бюджета </w:t>
      </w:r>
      <w:r w:rsidRPr="005336DE">
        <w:rPr>
          <w:rFonts w:ascii="Times New Roman" w:hAnsi="Times New Roman" w:cs="Times New Roman"/>
          <w:sz w:val="28"/>
          <w:szCs w:val="28"/>
        </w:rPr>
        <w:br/>
      </w:r>
      <w:r w:rsidR="002055F7" w:rsidRPr="005336DE">
        <w:rPr>
          <w:rFonts w:ascii="Times New Roman" w:hAnsi="Times New Roman" w:cs="Times New Roman"/>
          <w:sz w:val="28"/>
          <w:szCs w:val="28"/>
        </w:rPr>
        <w:t xml:space="preserve">г. Байконура на осуществление полномочий Российской Федерации, при выполнении которых возникают расходные обязательства субъекта Российской Федерации и г. Байконура, источником финансового обеспечения которых являются субвенции, формирующие единую субвенцию бюджетам субъектов Российской Федерации и бюджету </w:t>
      </w:r>
      <w:r w:rsidRPr="005336DE">
        <w:rPr>
          <w:rFonts w:ascii="Times New Roman" w:hAnsi="Times New Roman" w:cs="Times New Roman"/>
          <w:sz w:val="28"/>
          <w:szCs w:val="28"/>
        </w:rPr>
        <w:br/>
      </w:r>
      <w:r w:rsidR="002055F7" w:rsidRPr="005336DE">
        <w:rPr>
          <w:rFonts w:ascii="Times New Roman" w:hAnsi="Times New Roman" w:cs="Times New Roman"/>
          <w:sz w:val="28"/>
          <w:szCs w:val="28"/>
        </w:rPr>
        <w:t>г. Байконура, предоставляемую из федерального бюджета (далее - единая субвенция), детализируются по кодам направлений расходов, включенным в целевую статью расходов бюджета субъекта Российской Федерации и бюджета г. Байконура на исполнение соответствующих полномочий Российской Федерации, источником финансового обеспечения которых является единая субвенция:</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59100 "Осуществление переданных полномочий Российской Федерации в области организации, регулирования и охраны водных биологических ресурсов";</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59200 "Осуществление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59300 "Осуществление переданных полномочий Российской Федерации на государственную регистрацию актов гражданского состояния";</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59400 "Осуществление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w:t>
      </w:r>
      <w:r w:rsidRPr="005336DE">
        <w:rPr>
          <w:rFonts w:ascii="Times New Roman" w:hAnsi="Times New Roman" w:cs="Times New Roman"/>
          <w:sz w:val="28"/>
          <w:szCs w:val="28"/>
        </w:rPr>
        <w:lastRenderedPageBreak/>
        <w:t>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59500 "Осуществление переданных полномочий Российской Федерации в отношении объектов культурного наследия";</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59700 "Осуществление переданных полномочий Российской Федерации в области охраны и использования охотничьих ресурсов";</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59800 "Осуществление переданных полномочий Российской Федерации в сфере охраны здоровья";</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59900 "Осуществление переданных полномочий Российской Федерации в сфере образования".</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В целях обособления расходов бюджета субъекта Российской Федерации на осуществление полномочий Российской Федерации, при выполнении которых возникают расходные обязательства субъекта Российской Федерации, источником финансового обеспечения которых является единая субвенция, финансовый орган субъекта Российской Федерации вправе осуществить детализацию по направлениям расходов в рамках четвертого и пятого разрядов кода направления расходов (591XX, 592XX, 593XX, 594XX, 595XX, 597XX, 598XX, 599XX).</w:t>
      </w:r>
    </w:p>
    <w:p w:rsidR="002055F7" w:rsidRPr="005336DE" w:rsidRDefault="00153450"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25. </w:t>
      </w:r>
      <w:r w:rsidR="002055F7" w:rsidRPr="005336DE">
        <w:rPr>
          <w:rFonts w:ascii="Times New Roman" w:hAnsi="Times New Roman" w:cs="Times New Roman"/>
          <w:sz w:val="28"/>
          <w:szCs w:val="28"/>
        </w:rPr>
        <w:t>Коды направлений расходов, содержащие значения 98700 - 98799, используются для отражения расходов бюджетов субъектов Российской Федерации на закупку работ (услуг) по информационному освещению деятельности органов государственной власти субъектов Российской Федерации и поддержку средств массовой информации, в том числе на:</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предоставление субсидий юридическим лицам, за исключением субсидий государственным бюджетным и автономным учреждениям субъектов Российской Федерации, индивидуальным предпринимателям, а также физическим лицам - производителям товаров, работ, услуг по разделу 1200 "Средства массовой информации";</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субъектов Российской Федерации, осуществляющим информационное освещение деятельности органов государственной власти субъектов Российской Федерации;</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осуществление закупок в части приобретения работ, услуг по:</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освещению деятельности соответствующего органа государственной власти субъекта Российской Федерации в средствах массовой информации, печатных изданиях, в информационно-телекоммуникационной сети "Интернет";</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размещению и распространению материалов, в том числе носящих аудиовизуальный характер, о деятельности органов государственной власти субъекта Российской Федерации;</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производству аудиовизуальной продукции о деятельности органов государственной власти субъекта Российской Федерации;</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субъекта Российской Федерации;</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информационному сопровождению деятельности органов государственной власти субъектов Российской Федерации.</w:t>
      </w:r>
    </w:p>
    <w:p w:rsidR="002055F7" w:rsidRPr="005336DE" w:rsidRDefault="00153450"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26. </w:t>
      </w:r>
      <w:r w:rsidR="002055F7" w:rsidRPr="005336DE">
        <w:rPr>
          <w:rFonts w:ascii="Times New Roman" w:hAnsi="Times New Roman" w:cs="Times New Roman"/>
          <w:sz w:val="28"/>
          <w:szCs w:val="28"/>
        </w:rPr>
        <w:t xml:space="preserve">Внесение в течение финансового года изменений в наименование и (или) код целевой статьи расходов бюджета не допускается, за исключением случая, если в течение финансового года по указанной целевой статье расходов бюджета не производились кассовые расходы соответствующего бюджета, а также, если настоящим </w:t>
      </w:r>
      <w:r w:rsidR="00737256" w:rsidRPr="005336DE">
        <w:rPr>
          <w:rFonts w:ascii="Times New Roman" w:hAnsi="Times New Roman" w:cs="Times New Roman"/>
          <w:sz w:val="28"/>
          <w:szCs w:val="28"/>
        </w:rPr>
        <w:t xml:space="preserve">Порядком </w:t>
      </w:r>
      <w:r w:rsidR="002055F7" w:rsidRPr="005336DE">
        <w:rPr>
          <w:rFonts w:ascii="Times New Roman" w:hAnsi="Times New Roman" w:cs="Times New Roman"/>
          <w:sz w:val="28"/>
          <w:szCs w:val="28"/>
        </w:rPr>
        <w:t>не установлено иное.</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Внесение в течение финансового года изменений в наименование целевой статьи, включающей наименование юридического лица, допускается в связи с приведением наименования юридического лица в соответствие с нормами </w:t>
      </w:r>
      <w:r w:rsidR="00B5279D" w:rsidRPr="005336DE">
        <w:rPr>
          <w:rFonts w:ascii="Times New Roman" w:hAnsi="Times New Roman" w:cs="Times New Roman"/>
          <w:sz w:val="28"/>
          <w:szCs w:val="28"/>
        </w:rPr>
        <w:t>главы 4</w:t>
      </w:r>
      <w:r w:rsidRPr="005336DE">
        <w:rPr>
          <w:rFonts w:ascii="Times New Roman" w:hAnsi="Times New Roman" w:cs="Times New Roman"/>
          <w:sz w:val="28"/>
          <w:szCs w:val="28"/>
        </w:rPr>
        <w:t xml:space="preserve"> Гражданского кодекса Российской Федерации (в редакции Федерального закона от 5 мая 2014 года </w:t>
      </w:r>
      <w:r w:rsidR="00683473" w:rsidRPr="005336DE">
        <w:rPr>
          <w:rFonts w:ascii="Times New Roman" w:hAnsi="Times New Roman" w:cs="Times New Roman"/>
          <w:sz w:val="28"/>
          <w:szCs w:val="28"/>
        </w:rPr>
        <w:t xml:space="preserve">№ </w:t>
      </w:r>
      <w:r w:rsidRPr="005336DE">
        <w:rPr>
          <w:rFonts w:ascii="Times New Roman" w:hAnsi="Times New Roman" w:cs="Times New Roman"/>
          <w:sz w:val="28"/>
          <w:szCs w:val="28"/>
        </w:rPr>
        <w:t>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w:t>
      </w:r>
      <w:r w:rsidR="00853B99">
        <w:rPr>
          <w:rFonts w:ascii="Times New Roman" w:hAnsi="Times New Roman" w:cs="Times New Roman"/>
          <w:sz w:val="28"/>
          <w:szCs w:val="28"/>
        </w:rPr>
        <w:t xml:space="preserve"> </w:t>
      </w:r>
      <w:r w:rsidR="0008303D" w:rsidRPr="0008303D">
        <w:rPr>
          <w:rFonts w:ascii="Times New Roman" w:hAnsi="Times New Roman" w:cs="Times New Roman"/>
          <w:sz w:val="28"/>
          <w:szCs w:val="28"/>
        </w:rPr>
        <w:t xml:space="preserve">(Собрание законодательства Российской Федерации, </w:t>
      </w:r>
      <w:r w:rsidR="004935B2" w:rsidRPr="0008303D">
        <w:rPr>
          <w:rFonts w:ascii="Times New Roman" w:hAnsi="Times New Roman" w:cs="Times New Roman"/>
          <w:sz w:val="28"/>
          <w:szCs w:val="28"/>
        </w:rPr>
        <w:t>201</w:t>
      </w:r>
      <w:r w:rsidR="004935B2">
        <w:rPr>
          <w:rFonts w:ascii="Times New Roman" w:hAnsi="Times New Roman" w:cs="Times New Roman"/>
          <w:sz w:val="28"/>
          <w:szCs w:val="28"/>
        </w:rPr>
        <w:t>4</w:t>
      </w:r>
      <w:r w:rsidR="0008303D" w:rsidRPr="0008303D">
        <w:rPr>
          <w:rFonts w:ascii="Times New Roman" w:hAnsi="Times New Roman" w:cs="Times New Roman"/>
          <w:sz w:val="28"/>
          <w:szCs w:val="28"/>
        </w:rPr>
        <w:t xml:space="preserve">, № </w:t>
      </w:r>
      <w:r w:rsidR="004935B2">
        <w:rPr>
          <w:rFonts w:ascii="Times New Roman" w:hAnsi="Times New Roman" w:cs="Times New Roman"/>
          <w:sz w:val="28"/>
          <w:szCs w:val="28"/>
        </w:rPr>
        <w:t>19</w:t>
      </w:r>
      <w:r w:rsidR="0008303D" w:rsidRPr="0008303D">
        <w:rPr>
          <w:rFonts w:ascii="Times New Roman" w:hAnsi="Times New Roman" w:cs="Times New Roman"/>
          <w:sz w:val="28"/>
          <w:szCs w:val="28"/>
        </w:rPr>
        <w:t xml:space="preserve">, ст. </w:t>
      </w:r>
      <w:r w:rsidR="004935B2">
        <w:rPr>
          <w:rFonts w:ascii="Times New Roman" w:hAnsi="Times New Roman" w:cs="Times New Roman"/>
          <w:sz w:val="28"/>
          <w:szCs w:val="28"/>
        </w:rPr>
        <w:t>2304</w:t>
      </w:r>
      <w:r w:rsidR="0008303D" w:rsidRPr="0008303D">
        <w:rPr>
          <w:rFonts w:ascii="Times New Roman" w:hAnsi="Times New Roman" w:cs="Times New Roman"/>
          <w:sz w:val="28"/>
          <w:szCs w:val="28"/>
        </w:rPr>
        <w:t xml:space="preserve">; </w:t>
      </w:r>
      <w:r w:rsidR="00121D01">
        <w:rPr>
          <w:rFonts w:ascii="Times New Roman" w:hAnsi="Times New Roman" w:cs="Times New Roman"/>
          <w:sz w:val="28"/>
          <w:szCs w:val="28"/>
        </w:rPr>
        <w:t xml:space="preserve">2015, № 27, ст. </w:t>
      </w:r>
      <w:r w:rsidR="000235EA">
        <w:rPr>
          <w:rFonts w:ascii="Times New Roman" w:hAnsi="Times New Roman" w:cs="Times New Roman"/>
          <w:sz w:val="28"/>
          <w:szCs w:val="28"/>
        </w:rPr>
        <w:t xml:space="preserve">4001; № 29, ст. 4342; № 48, ст. 6722; </w:t>
      </w:r>
      <w:r w:rsidR="0008303D" w:rsidRPr="0008303D">
        <w:rPr>
          <w:rFonts w:ascii="Times New Roman" w:hAnsi="Times New Roman" w:cs="Times New Roman"/>
          <w:sz w:val="28"/>
          <w:szCs w:val="28"/>
        </w:rPr>
        <w:t>2016, № 27, ст. 4169</w:t>
      </w:r>
      <w:r w:rsidRPr="005336DE">
        <w:rPr>
          <w:rFonts w:ascii="Times New Roman" w:hAnsi="Times New Roman" w:cs="Times New Roman"/>
          <w:sz w:val="28"/>
          <w:szCs w:val="28"/>
        </w:rPr>
        <w:t>).</w:t>
      </w:r>
    </w:p>
    <w:p w:rsidR="002055F7"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Допускается внесение в течение финансового года изменений в наименование и (или) код целевой статьи для отражения расходов бюджетов субъектов Российской Федерации (муниципальных образований), в целях софинансирования которых бюджетам субъектов Российской Федерации (муниципальных образований) предоставляются межбюджетные субсидии, распределяемые из федерального бюджета в течение финансового года.</w:t>
      </w:r>
    </w:p>
    <w:p w:rsidR="00683473" w:rsidRPr="005336DE" w:rsidRDefault="00153450"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27. </w:t>
      </w:r>
      <w:r w:rsidR="00683473" w:rsidRPr="005336DE">
        <w:rPr>
          <w:rFonts w:ascii="Times New Roman" w:hAnsi="Times New Roman" w:cs="Times New Roman"/>
          <w:sz w:val="28"/>
          <w:szCs w:val="28"/>
        </w:rPr>
        <w:t xml:space="preserve">Для целей отражения в бюджетном учете расчетов по поступлениям от бюджетов и операций по их изменению в части расчетов по остаткам целевых федеральных межбюджетных трансфертов на начало финансового года, при условии отсутствия у Российской Федерации расходных обязательств по предоставлению в текущем финансовом году соответствующих целевых межбюджетных трансфертов, в случае, если обособление указанных расходов не предусмотрено по соответствующему направлению расходов в </w:t>
      </w:r>
      <w:r w:rsidR="00737256" w:rsidRPr="005336DE">
        <w:rPr>
          <w:rFonts w:ascii="Times New Roman" w:hAnsi="Times New Roman" w:cs="Times New Roman"/>
          <w:sz w:val="28"/>
          <w:szCs w:val="28"/>
        </w:rPr>
        <w:t>пункте 44</w:t>
      </w:r>
      <w:r w:rsidR="00683473" w:rsidRPr="005336DE">
        <w:rPr>
          <w:rFonts w:ascii="Times New Roman" w:hAnsi="Times New Roman" w:cs="Times New Roman"/>
          <w:sz w:val="28"/>
          <w:szCs w:val="28"/>
        </w:rPr>
        <w:t xml:space="preserve"> настоящего </w:t>
      </w:r>
      <w:r w:rsidR="00737256" w:rsidRPr="005336DE">
        <w:rPr>
          <w:rFonts w:ascii="Times New Roman" w:hAnsi="Times New Roman" w:cs="Times New Roman"/>
          <w:sz w:val="28"/>
          <w:szCs w:val="28"/>
        </w:rPr>
        <w:t>Порядка</w:t>
      </w:r>
      <w:r w:rsidR="00683473" w:rsidRPr="005336DE">
        <w:rPr>
          <w:rFonts w:ascii="Times New Roman" w:hAnsi="Times New Roman" w:cs="Times New Roman"/>
          <w:sz w:val="28"/>
          <w:szCs w:val="28"/>
        </w:rPr>
        <w:t>, применяется направление расходов 58000 "Целевые федеральные межбюджетные трансферты прошлых лет".</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Отражение в текущем финансовом году в бюджетном учете расчетов с юридическими лицами, индивидуальными предпринимателями, физическими лицами </w:t>
      </w:r>
      <w:r w:rsidR="007F0343" w:rsidRPr="005336DE">
        <w:rPr>
          <w:rFonts w:ascii="Times New Roman" w:hAnsi="Times New Roman" w:cs="Times New Roman"/>
          <w:sz w:val="28"/>
          <w:szCs w:val="28"/>
        </w:rPr>
        <w:t xml:space="preserve">- производителями товаров, работ, услуг </w:t>
      </w:r>
      <w:r w:rsidRPr="005336DE">
        <w:rPr>
          <w:rFonts w:ascii="Times New Roman" w:hAnsi="Times New Roman" w:cs="Times New Roman"/>
          <w:sz w:val="28"/>
          <w:szCs w:val="28"/>
        </w:rPr>
        <w:t>в части расходования остатков субсидий прошлых лет, предоставленных в соответствии с бюджетным законодательством Российской Федерации из федерального бюджета, потребность в направлении которых на соответствующие цели подтверждена уполномоченными главными распорядителями бюджетных средств, производится в следующем порядке:</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при сохранении у Российской Федерации расходных обязательств по предоставлению в текущем финансовом году субсидий на соответствующие цели - по соответствующим направлениям расходов, предусмотренным настоящим </w:t>
      </w:r>
      <w:r w:rsidR="00737256" w:rsidRPr="005336DE">
        <w:rPr>
          <w:rFonts w:ascii="Times New Roman" w:hAnsi="Times New Roman" w:cs="Times New Roman"/>
          <w:sz w:val="28"/>
          <w:szCs w:val="28"/>
        </w:rPr>
        <w:t>Порядком</w:t>
      </w:r>
      <w:r w:rsidRPr="005336DE">
        <w:rPr>
          <w:rFonts w:ascii="Times New Roman" w:hAnsi="Times New Roman" w:cs="Times New Roman"/>
          <w:sz w:val="28"/>
          <w:szCs w:val="28"/>
        </w:rPr>
        <w:t>, в увязке с соответствующим основным мероприятием (ведомственной целевой программой) подпрограммы государственной программы, подпрограммой федеральной целевой программы (непрограммным направлением расходов);</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при отсутствии у Российской Федерации расходных обязательств по предоставлению в текущем финансовом году субсидий на соответствующие цели - по направлениям расходов 29000 "Мероприятия, осуществляемые за счет остатков субсидий прошлых лет, предоставленных автономным и бюджетным учреждениям"; 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 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детализированным в установленном настоящим порядке, в увязке с соответствующим основным мероприятием (ведомственной целевой программой) подпрограммы государственной программы, подпрограммой федеральной целевой программы, непрограммным направлением расходов, либо с указанием в 1 - 5 разряде кода целевой статьи расходов "99900".</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Детализацию в бюджетном учете направлений расходов 29000 "Мероприятия, осуществляемые за счет остатков субсидий прошлых лет, предоставленных автономным и бюджетным учреждениям"; 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 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по целевому назначению ранее предоставленных субсидий в рамках третьего - пятого знака кода направления расходов осуществляют главные распорядители (распорядители) средств федерального бюджета по согласованию с Министерством финансов Российской Федерации.</w:t>
      </w:r>
    </w:p>
    <w:p w:rsidR="002055F7" w:rsidRPr="005336DE" w:rsidRDefault="002055F7"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Детализация производится с применением буквенно-цифрового ряда: 0, 1, 2, 3, 4, 5, 6, 7, 9, А, Б, В, Г, Д, Е, Ж, И, К, Л, М, Н, П, Р, С, Т, У, Ф, Ц, Ч, Ш, Щ, Э, Ю, Я, D, F, G, I, J, L, N, Q, R, S, U, V, W, Y, Z.</w:t>
      </w:r>
    </w:p>
    <w:p w:rsidR="00153A29" w:rsidRPr="005336DE" w:rsidRDefault="00153450"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28. </w:t>
      </w:r>
      <w:r w:rsidR="00153A29" w:rsidRPr="005336DE">
        <w:rPr>
          <w:rFonts w:ascii="Times New Roman" w:hAnsi="Times New Roman" w:cs="Times New Roman"/>
          <w:sz w:val="28"/>
          <w:szCs w:val="28"/>
        </w:rPr>
        <w:t xml:space="preserve">Целевые статьи расходов федерального бюджета обеспечивают привязку бюджетных ассигнований федерального бюджета к государственным программам Российской Федерации, </w:t>
      </w:r>
      <w:r w:rsidR="00EE41E2" w:rsidRPr="005336DE">
        <w:rPr>
          <w:rFonts w:ascii="Times New Roman" w:hAnsi="Times New Roman" w:cs="Times New Roman"/>
          <w:sz w:val="28"/>
          <w:szCs w:val="28"/>
        </w:rPr>
        <w:t xml:space="preserve">их структурным </w:t>
      </w:r>
      <w:r w:rsidR="00EE41E2" w:rsidRPr="005336DE">
        <w:rPr>
          <w:rFonts w:ascii="Times New Roman" w:hAnsi="Times New Roman" w:cs="Times New Roman"/>
          <w:sz w:val="28"/>
          <w:szCs w:val="28"/>
        </w:rPr>
        <w:lastRenderedPageBreak/>
        <w:t xml:space="preserve">элементам </w:t>
      </w:r>
      <w:r w:rsidR="00153A29" w:rsidRPr="005336DE">
        <w:rPr>
          <w:rFonts w:ascii="Times New Roman" w:hAnsi="Times New Roman" w:cs="Times New Roman"/>
          <w:sz w:val="28"/>
          <w:szCs w:val="28"/>
        </w:rPr>
        <w:t>и (или) непрограммным направлениям деятельности (функциям) федеральных государственных органов, наиболее значимых учреждений науки, образования, культуры и здравоохранения, указанных в ведомственной структуре расходов федерального бюджета, и (или) к расходным обязательствам, подлежащим исполнению за счет средств федерального бюджета.</w:t>
      </w:r>
    </w:p>
    <w:p w:rsidR="00153A29" w:rsidRPr="005336DE" w:rsidRDefault="00153A29"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Целевые статьи расходов бюджетов государственных внебюджетных фондов Российской Федерации обеспечивают привязку бюджетных ассигнований указанных бюджетов к государственным программам Российской Федерации, </w:t>
      </w:r>
      <w:r w:rsidR="00EE41E2" w:rsidRPr="005336DE">
        <w:rPr>
          <w:rFonts w:ascii="Times New Roman" w:hAnsi="Times New Roman" w:cs="Times New Roman"/>
          <w:sz w:val="28"/>
          <w:szCs w:val="28"/>
        </w:rPr>
        <w:t xml:space="preserve">их структурным элементам </w:t>
      </w:r>
      <w:r w:rsidRPr="005336DE">
        <w:rPr>
          <w:rFonts w:ascii="Times New Roman" w:hAnsi="Times New Roman" w:cs="Times New Roman"/>
          <w:sz w:val="28"/>
          <w:szCs w:val="28"/>
        </w:rPr>
        <w:t>и (или) непрограммным направлениям деятельности (функциям) органов управления государственных внебюджетных фондов в установленной сфере деятельности.</w:t>
      </w:r>
    </w:p>
    <w:p w:rsidR="00153A29" w:rsidRPr="005336DE" w:rsidRDefault="00153450"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29. </w:t>
      </w:r>
      <w:r w:rsidR="00153A29" w:rsidRPr="005336DE">
        <w:rPr>
          <w:rFonts w:ascii="Times New Roman" w:hAnsi="Times New Roman" w:cs="Times New Roman"/>
          <w:sz w:val="28"/>
          <w:szCs w:val="28"/>
        </w:rPr>
        <w:t>Структура кода целевой статьи расходов федерального бюджета состоит из десяти разрядов и включает следующие составные части (таблица 3):</w:t>
      </w:r>
    </w:p>
    <w:p w:rsidR="00153A29" w:rsidRPr="005336DE" w:rsidRDefault="00153A29"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код программного (непрограммного) направления расходов (8 - 9 разряды кода классификации расходов бюджетов), предназначенный для кодирования бюджетных ассигнований по государственным программам Российской Федерации, непрограммным направлениям деятельности федеральных государственных органов, наиболее значимых учреждений науки, образования, культуры и здравоохранения, указанных в ведомственной структуре расходов федерального бюджета, Президента Российской Федерации, Председателя Правительства Российской Федерации и его заместителей, Уполномоченного по правам человека в Российской Федерации;</w:t>
      </w:r>
    </w:p>
    <w:p w:rsidR="00153A29" w:rsidRPr="005336DE" w:rsidRDefault="00153A29"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код подпрограммы (10 разряд кода классификации расходов бюджетов), предназначенный для кодирования бюджетных ассигнований по подпрограммам государственных программ Российской Федерации, федеральным целевым программам, приоритетным проектам</w:t>
      </w:r>
      <w:r w:rsidR="00EE41E2" w:rsidRPr="005336DE">
        <w:rPr>
          <w:rFonts w:ascii="Times New Roman" w:hAnsi="Times New Roman" w:cs="Times New Roman"/>
          <w:sz w:val="28"/>
          <w:szCs w:val="28"/>
        </w:rPr>
        <w:t xml:space="preserve"> (программам)</w:t>
      </w:r>
      <w:r w:rsidRPr="005336DE">
        <w:rPr>
          <w:rFonts w:ascii="Times New Roman" w:hAnsi="Times New Roman" w:cs="Times New Roman"/>
          <w:sz w:val="28"/>
          <w:szCs w:val="28"/>
        </w:rPr>
        <w:t>, предусмотренным в рамках государственных программ Российской Федерации, а также федеральным целевым программам, ведомственным целевым программам в рамках непрограммных направлений деятельности государственных органов, Председателя Совета Федерации Федерального Собрания Российской Федерации и его заместителей, Председателя Государственной Думы Федерального собрания Российской Федерации и его заместителей, Председателя Счетной палаты Российской Федерации и его заместителя, Аудиторов Счетной палаты Российской Федерации, судей и отдельных категорий лиц, замещающих государственные должности Российской Федерации;</w:t>
      </w:r>
    </w:p>
    <w:p w:rsidR="00153A29" w:rsidRPr="005336DE" w:rsidRDefault="00153A29"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 приоритетным </w:t>
      </w:r>
      <w:r w:rsidR="00EE41E2" w:rsidRPr="005336DE">
        <w:rPr>
          <w:rFonts w:ascii="Times New Roman" w:hAnsi="Times New Roman" w:cs="Times New Roman"/>
          <w:sz w:val="28"/>
          <w:szCs w:val="28"/>
        </w:rPr>
        <w:t xml:space="preserve">и ведомственным </w:t>
      </w:r>
      <w:r w:rsidRPr="005336DE">
        <w:rPr>
          <w:rFonts w:ascii="Times New Roman" w:hAnsi="Times New Roman" w:cs="Times New Roman"/>
          <w:sz w:val="28"/>
          <w:szCs w:val="28"/>
        </w:rPr>
        <w:t>проектам</w:t>
      </w:r>
      <w:r w:rsidR="00EE41E2" w:rsidRPr="005336DE">
        <w:rPr>
          <w:rFonts w:ascii="Times New Roman" w:hAnsi="Times New Roman" w:cs="Times New Roman"/>
          <w:sz w:val="28"/>
          <w:szCs w:val="28"/>
        </w:rPr>
        <w:t xml:space="preserve"> (программам)</w:t>
      </w:r>
      <w:r w:rsidRPr="005336DE">
        <w:rPr>
          <w:rFonts w:ascii="Times New Roman" w:hAnsi="Times New Roman" w:cs="Times New Roman"/>
          <w:sz w:val="28"/>
          <w:szCs w:val="28"/>
        </w:rPr>
        <w:t xml:space="preserve">, </w:t>
      </w:r>
      <w:r w:rsidR="00EE41E2" w:rsidRPr="005336DE">
        <w:rPr>
          <w:rFonts w:ascii="Times New Roman" w:hAnsi="Times New Roman" w:cs="Times New Roman"/>
          <w:sz w:val="28"/>
          <w:szCs w:val="28"/>
        </w:rPr>
        <w:t xml:space="preserve">отдельным мероприятиям таких проектов </w:t>
      </w:r>
      <w:r w:rsidR="00EE41E2" w:rsidRPr="005336DE">
        <w:rPr>
          <w:rFonts w:ascii="Times New Roman" w:hAnsi="Times New Roman" w:cs="Times New Roman"/>
          <w:sz w:val="28"/>
          <w:szCs w:val="28"/>
        </w:rPr>
        <w:lastRenderedPageBreak/>
        <w:t xml:space="preserve">(программ), </w:t>
      </w:r>
      <w:r w:rsidRPr="005336DE">
        <w:rPr>
          <w:rFonts w:ascii="Times New Roman" w:hAnsi="Times New Roman" w:cs="Times New Roman"/>
          <w:sz w:val="28"/>
          <w:szCs w:val="28"/>
        </w:rPr>
        <w:t>ведомственным целевым программам</w:t>
      </w:r>
      <w:r w:rsidR="00EE41E2" w:rsidRPr="005336DE">
        <w:rPr>
          <w:rFonts w:ascii="Times New Roman" w:hAnsi="Times New Roman" w:cs="Times New Roman"/>
          <w:sz w:val="28"/>
          <w:szCs w:val="28"/>
        </w:rPr>
        <w:t>, отдельным мероприятиям, направленным на финансовое обеспечение деятельности центральных аппаратов федеральных органов исполнительной власти и территориальных органов,</w:t>
      </w:r>
      <w:r w:rsidRPr="005336DE">
        <w:rPr>
          <w:rFonts w:ascii="Times New Roman" w:hAnsi="Times New Roman" w:cs="Times New Roman"/>
          <w:sz w:val="28"/>
          <w:szCs w:val="28"/>
        </w:rPr>
        <w:t xml:space="preserve"> в рамках подпрограмм государственных программ Российской Федерации, подпрограмм федеральных целевых программ;</w:t>
      </w:r>
    </w:p>
    <w:p w:rsidR="00153A29" w:rsidRPr="005336DE" w:rsidRDefault="00153A29" w:rsidP="001226CC">
      <w:pPr>
        <w:pStyle w:val="ConsPlusNormal"/>
        <w:ind w:firstLine="709"/>
        <w:jc w:val="both"/>
        <w:rPr>
          <w:rFonts w:ascii="Times New Roman" w:hAnsi="Times New Roman" w:cs="Times New Roman"/>
          <w:sz w:val="28"/>
          <w:szCs w:val="28"/>
        </w:rPr>
      </w:pPr>
      <w:r w:rsidRPr="005336DE">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направлениям расходования средств, конкретизирующим (при необходимости) отдельные мероприятия.</w:t>
      </w:r>
    </w:p>
    <w:p w:rsidR="002055F7" w:rsidRPr="005336DE" w:rsidRDefault="002055F7">
      <w:pPr>
        <w:pStyle w:val="ConsPlusNormal"/>
        <w:jc w:val="right"/>
        <w:outlineLvl w:val="4"/>
        <w:rPr>
          <w:rFonts w:ascii="Times New Roman" w:hAnsi="Times New Roman" w:cs="Times New Roman"/>
          <w:sz w:val="28"/>
          <w:szCs w:val="28"/>
        </w:rPr>
      </w:pPr>
      <w:bookmarkStart w:id="2" w:name="P404"/>
      <w:bookmarkEnd w:id="2"/>
      <w:r w:rsidRPr="005336DE">
        <w:rPr>
          <w:rFonts w:ascii="Times New Roman" w:hAnsi="Times New Roman" w:cs="Times New Roman"/>
          <w:sz w:val="28"/>
          <w:szCs w:val="28"/>
        </w:rPr>
        <w:t>Таблица 3</w:t>
      </w:r>
    </w:p>
    <w:p w:rsidR="002055F7" w:rsidRPr="005336DE" w:rsidRDefault="002055F7">
      <w:pPr>
        <w:pStyle w:val="ConsPlusNormal"/>
        <w:jc w:val="both"/>
        <w:rPr>
          <w:rFonts w:ascii="Times New Roman" w:hAnsi="Times New Roman" w:cs="Times New Roman"/>
          <w:sz w:val="20"/>
        </w:rPr>
      </w:pPr>
    </w:p>
    <w:tbl>
      <w:tblPr>
        <w:tblW w:w="955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52"/>
        <w:gridCol w:w="1375"/>
        <w:gridCol w:w="1464"/>
        <w:gridCol w:w="1134"/>
        <w:gridCol w:w="1134"/>
        <w:gridCol w:w="624"/>
        <w:gridCol w:w="588"/>
        <w:gridCol w:w="522"/>
        <w:gridCol w:w="633"/>
        <w:gridCol w:w="624"/>
      </w:tblGrid>
      <w:tr w:rsidR="002055F7" w:rsidRPr="005336DE" w:rsidTr="007B4F94">
        <w:tc>
          <w:tcPr>
            <w:tcW w:w="9550" w:type="dxa"/>
            <w:gridSpan w:val="10"/>
          </w:tcPr>
          <w:p w:rsidR="002055F7" w:rsidRPr="005336DE" w:rsidRDefault="002055F7">
            <w:pPr>
              <w:pStyle w:val="ConsPlusTitle"/>
              <w:jc w:val="center"/>
              <w:rPr>
                <w:rFonts w:ascii="Times New Roman" w:hAnsi="Times New Roman" w:cs="Times New Roman"/>
                <w:sz w:val="24"/>
                <w:szCs w:val="24"/>
              </w:rPr>
            </w:pPr>
            <w:r w:rsidRPr="005336DE">
              <w:rPr>
                <w:rFonts w:ascii="Times New Roman" w:hAnsi="Times New Roman" w:cs="Times New Roman"/>
                <w:sz w:val="24"/>
                <w:szCs w:val="24"/>
              </w:rPr>
              <w:t>Целевая статья</w:t>
            </w:r>
          </w:p>
        </w:tc>
      </w:tr>
      <w:tr w:rsidR="002055F7" w:rsidRPr="005336DE" w:rsidTr="007B4F94">
        <w:tc>
          <w:tcPr>
            <w:tcW w:w="6559" w:type="dxa"/>
            <w:gridSpan w:val="5"/>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Программная (непрограммная) статья</w:t>
            </w:r>
          </w:p>
        </w:tc>
        <w:tc>
          <w:tcPr>
            <w:tcW w:w="2991" w:type="dxa"/>
            <w:gridSpan w:val="5"/>
            <w:vMerge w:val="restart"/>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Направление расходов</w:t>
            </w:r>
          </w:p>
        </w:tc>
      </w:tr>
      <w:tr w:rsidR="002055F7" w:rsidRPr="005336DE" w:rsidTr="007B4F94">
        <w:tc>
          <w:tcPr>
            <w:tcW w:w="2827" w:type="dxa"/>
            <w:gridSpan w:val="2"/>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Программное (непрограммное) направление расходов</w:t>
            </w:r>
          </w:p>
        </w:tc>
        <w:tc>
          <w:tcPr>
            <w:tcW w:w="1464" w:type="dxa"/>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Подпрограмма</w:t>
            </w:r>
          </w:p>
        </w:tc>
        <w:tc>
          <w:tcPr>
            <w:tcW w:w="2268" w:type="dxa"/>
            <w:gridSpan w:val="2"/>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Основное мероприятие</w:t>
            </w:r>
          </w:p>
        </w:tc>
        <w:tc>
          <w:tcPr>
            <w:tcW w:w="2991" w:type="dxa"/>
            <w:gridSpan w:val="5"/>
            <w:vMerge/>
          </w:tcPr>
          <w:p w:rsidR="002055F7" w:rsidRPr="005336DE" w:rsidRDefault="002055F7">
            <w:pPr>
              <w:rPr>
                <w:rFonts w:ascii="Times New Roman" w:hAnsi="Times New Roman" w:cs="Times New Roman"/>
                <w:sz w:val="24"/>
                <w:szCs w:val="24"/>
              </w:rPr>
            </w:pPr>
          </w:p>
        </w:tc>
      </w:tr>
      <w:tr w:rsidR="002055F7" w:rsidRPr="005336DE" w:rsidTr="007B4F94">
        <w:tc>
          <w:tcPr>
            <w:tcW w:w="1452" w:type="dxa"/>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8</w:t>
            </w:r>
          </w:p>
        </w:tc>
        <w:tc>
          <w:tcPr>
            <w:tcW w:w="1375" w:type="dxa"/>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9</w:t>
            </w:r>
          </w:p>
        </w:tc>
        <w:tc>
          <w:tcPr>
            <w:tcW w:w="1464" w:type="dxa"/>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10</w:t>
            </w:r>
          </w:p>
        </w:tc>
        <w:tc>
          <w:tcPr>
            <w:tcW w:w="1134" w:type="dxa"/>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11</w:t>
            </w:r>
          </w:p>
        </w:tc>
        <w:tc>
          <w:tcPr>
            <w:tcW w:w="1134" w:type="dxa"/>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12</w:t>
            </w:r>
          </w:p>
        </w:tc>
        <w:tc>
          <w:tcPr>
            <w:tcW w:w="624" w:type="dxa"/>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13</w:t>
            </w:r>
          </w:p>
        </w:tc>
        <w:tc>
          <w:tcPr>
            <w:tcW w:w="588" w:type="dxa"/>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14</w:t>
            </w:r>
          </w:p>
        </w:tc>
        <w:tc>
          <w:tcPr>
            <w:tcW w:w="522" w:type="dxa"/>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15</w:t>
            </w:r>
          </w:p>
        </w:tc>
        <w:tc>
          <w:tcPr>
            <w:tcW w:w="633" w:type="dxa"/>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16</w:t>
            </w:r>
          </w:p>
        </w:tc>
        <w:tc>
          <w:tcPr>
            <w:tcW w:w="624" w:type="dxa"/>
          </w:tcPr>
          <w:p w:rsidR="002055F7" w:rsidRPr="005336DE" w:rsidRDefault="002055F7">
            <w:pPr>
              <w:pStyle w:val="ConsPlusNormal"/>
              <w:jc w:val="center"/>
              <w:rPr>
                <w:rFonts w:ascii="Times New Roman" w:hAnsi="Times New Roman" w:cs="Times New Roman"/>
                <w:sz w:val="24"/>
                <w:szCs w:val="24"/>
              </w:rPr>
            </w:pPr>
            <w:r w:rsidRPr="005336DE">
              <w:rPr>
                <w:rFonts w:ascii="Times New Roman" w:hAnsi="Times New Roman" w:cs="Times New Roman"/>
                <w:sz w:val="24"/>
                <w:szCs w:val="24"/>
              </w:rPr>
              <w:t>17</w:t>
            </w:r>
          </w:p>
        </w:tc>
      </w:tr>
    </w:tbl>
    <w:p w:rsidR="001226CC" w:rsidRPr="005336DE" w:rsidRDefault="001226CC" w:rsidP="001226CC">
      <w:pPr>
        <w:pStyle w:val="ConsPlusNormal"/>
        <w:ind w:firstLine="709"/>
        <w:jc w:val="both"/>
        <w:rPr>
          <w:rFonts w:ascii="Times New Roman" w:hAnsi="Times New Roman" w:cs="Times New Roman"/>
          <w:sz w:val="28"/>
          <w:szCs w:val="28"/>
        </w:rPr>
      </w:pPr>
    </w:p>
    <w:p w:rsidR="007B4F94" w:rsidRPr="005336DE" w:rsidRDefault="007B4F94"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Структура кода целевой статьи расходов бюджетов государственных внебюджетных фондов Российской Федерации (таблица 3) представлена в виде четырех составных частей:</w:t>
      </w:r>
    </w:p>
    <w:p w:rsidR="007B4F94" w:rsidRDefault="007B4F94"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код программного (непрограммного) направления расходов (8 - 9 разряды кода классификации расходов бюджетов), предназначенный для кодирования бюджетных ассигнований по государственным программам Российской Федерации, непрограммным направлениям деятельности органов управления государственных внебюджетных фондов Российской Федерации;</w:t>
      </w:r>
    </w:p>
    <w:p w:rsidR="007B4F94" w:rsidRPr="005336DE" w:rsidRDefault="007B4F94"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10 разряд кода классификации расходов бюджета, предназначенный для кодирования бюджетных ассигнований по подпрограммам государственных программ Российской Федерации, </w:t>
      </w:r>
      <w:r w:rsidR="00EE41E2" w:rsidRPr="005336DE">
        <w:rPr>
          <w:rFonts w:ascii="Times New Roman" w:hAnsi="Times New Roman" w:cs="Times New Roman"/>
          <w:sz w:val="28"/>
          <w:szCs w:val="28"/>
        </w:rPr>
        <w:t xml:space="preserve">приоритетным проектам (программам), а также </w:t>
      </w:r>
      <w:r w:rsidRPr="005336DE">
        <w:rPr>
          <w:rFonts w:ascii="Times New Roman" w:hAnsi="Times New Roman" w:cs="Times New Roman"/>
          <w:sz w:val="28"/>
          <w:szCs w:val="28"/>
        </w:rPr>
        <w:t>расходам, детализирующим непрограммные направления деятельности органов управления государственных внебюджетных фондов Российской Федерации;</w:t>
      </w:r>
    </w:p>
    <w:p w:rsidR="007B4F94" w:rsidRPr="005336DE" w:rsidRDefault="007B4F94"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w:t>
      </w:r>
      <w:r w:rsidR="00EE41E2" w:rsidRPr="005336DE">
        <w:rPr>
          <w:rFonts w:ascii="Times New Roman" w:hAnsi="Times New Roman" w:cs="Times New Roman"/>
          <w:sz w:val="28"/>
          <w:szCs w:val="28"/>
        </w:rPr>
        <w:t>, приоритетным и ведомственным проектам (программам), отдельным мероприятиям таких проектов (программ), ведомственным целевым программам в рамках</w:t>
      </w:r>
      <w:r w:rsidRPr="005336DE">
        <w:rPr>
          <w:rFonts w:ascii="Times New Roman" w:hAnsi="Times New Roman" w:cs="Times New Roman"/>
          <w:sz w:val="28"/>
          <w:szCs w:val="28"/>
        </w:rPr>
        <w:t xml:space="preserve"> подпрограмм государственных программ Российской Федерации;</w:t>
      </w:r>
    </w:p>
    <w:p w:rsidR="007B4F94" w:rsidRPr="005336DE" w:rsidRDefault="007B4F94"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направлениям расходования средств, конкретизирующим (при необходимости) отдельные мероприятия.</w:t>
      </w:r>
    </w:p>
    <w:p w:rsidR="007B4F94"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lastRenderedPageBreak/>
        <w:t xml:space="preserve">30. </w:t>
      </w:r>
      <w:r w:rsidR="007B4F94" w:rsidRPr="005336DE">
        <w:rPr>
          <w:rFonts w:ascii="Times New Roman" w:hAnsi="Times New Roman" w:cs="Times New Roman"/>
          <w:sz w:val="28"/>
          <w:szCs w:val="28"/>
        </w:rPr>
        <w:t>Целевым статьям федерального бюджета и бюджетов государственных внебюджетных фондов Российской Федерации присваиваются уникальные коды, сформированные с применением буквенно-цифрового ряда: 0, 1, 2, 3, 4, 5, 6, 7, 8, 9, А, Б, В, Г, Д, Е, Ж, И, К, Л, М, Н, П, Р, С, Т, У, Ф, Ц, Ч, Ш, Щ, Э, Ю, Я, D, F, G, I, J, L, N, Q, R, S, U, V, W, Y, Z.</w:t>
      </w:r>
    </w:p>
    <w:p w:rsidR="007B4F94"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31. </w:t>
      </w:r>
      <w:r w:rsidR="007B4F94" w:rsidRPr="005336DE">
        <w:rPr>
          <w:rFonts w:ascii="Times New Roman" w:hAnsi="Times New Roman" w:cs="Times New Roman"/>
          <w:sz w:val="28"/>
          <w:szCs w:val="28"/>
        </w:rPr>
        <w:t>Наименования целевых статей расходов федерального бюджета и бюджетов государственных внебюджетных фондов Российской Федерации устанавливаются Министерством финансов Российской Федерации и характеризуют направление бюджетных ассигнований на реализацию:</w:t>
      </w:r>
    </w:p>
    <w:p w:rsidR="007B4F94" w:rsidRPr="005336DE" w:rsidRDefault="007B4F94"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государственных программ Российской Федерации (непрограммных направлений деятельности государственных органов, органов управления государственных внебюджетных фондов Российской Федерации, Президента Российской Федерации, Председателя Правительства Российской Федерации и его заместителей);</w:t>
      </w:r>
    </w:p>
    <w:p w:rsidR="007B4F94" w:rsidRPr="005336DE" w:rsidRDefault="007B4F94"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подпрограмм государственных программ Российской Федерации (федеральных целевых программ, приоритетных проектов</w:t>
      </w:r>
      <w:r w:rsidR="00B31987" w:rsidRPr="005336DE">
        <w:rPr>
          <w:rFonts w:ascii="Times New Roman" w:hAnsi="Times New Roman" w:cs="Times New Roman"/>
          <w:sz w:val="28"/>
          <w:szCs w:val="28"/>
        </w:rPr>
        <w:t xml:space="preserve"> (программ)</w:t>
      </w:r>
      <w:r w:rsidRPr="005336DE">
        <w:rPr>
          <w:rFonts w:ascii="Times New Roman" w:hAnsi="Times New Roman" w:cs="Times New Roman"/>
          <w:sz w:val="28"/>
          <w:szCs w:val="28"/>
        </w:rPr>
        <w:t>, предусмотренных в рамках государственных программ Российской Федерации, а также федеральных целевых программ, ведомственных целевых программ в рамках непрограммных направлений деятельности государственных органов, Председателя Совета Федерации Федерального Собрания Российской Федерации и его заместителей, Председателя Государственной Думы Федерального собрания Российской Федерации и его заместителей, Председателя Счетной палаты Российской Федерации и его заместителя, Аудиторов Счетной палаты Российской Федерации, судей и отдельных категорий лиц, замещающих государственные должности Российской Федерации);</w:t>
      </w:r>
    </w:p>
    <w:p w:rsidR="007B4F94" w:rsidRPr="005336DE" w:rsidRDefault="007B4F94"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основных мероприятий, приоритетных, </w:t>
      </w:r>
      <w:r w:rsidR="00B31987" w:rsidRPr="005336DE">
        <w:rPr>
          <w:rFonts w:ascii="Times New Roman" w:hAnsi="Times New Roman" w:cs="Times New Roman"/>
          <w:sz w:val="28"/>
          <w:szCs w:val="28"/>
        </w:rPr>
        <w:t xml:space="preserve">ведомственных проектов (программ) и отдельных мероприятий таких проектов (программ), </w:t>
      </w:r>
      <w:r w:rsidRPr="005336DE">
        <w:rPr>
          <w:rFonts w:ascii="Times New Roman" w:hAnsi="Times New Roman" w:cs="Times New Roman"/>
          <w:sz w:val="28"/>
          <w:szCs w:val="28"/>
        </w:rPr>
        <w:t>ведомственных целевых программ</w:t>
      </w:r>
      <w:r w:rsidR="00B31987" w:rsidRPr="005336DE">
        <w:rPr>
          <w:rFonts w:ascii="Times New Roman" w:hAnsi="Times New Roman" w:cs="Times New Roman"/>
          <w:sz w:val="28"/>
          <w:szCs w:val="28"/>
        </w:rPr>
        <w:t>,</w:t>
      </w:r>
      <w:r w:rsidRPr="005336DE">
        <w:rPr>
          <w:rFonts w:ascii="Times New Roman" w:hAnsi="Times New Roman" w:cs="Times New Roman"/>
          <w:sz w:val="28"/>
          <w:szCs w:val="28"/>
        </w:rPr>
        <w:t xml:space="preserve"> </w:t>
      </w:r>
      <w:r w:rsidR="00B31987" w:rsidRPr="005336DE">
        <w:rPr>
          <w:rFonts w:ascii="Times New Roman" w:hAnsi="Times New Roman" w:cs="Times New Roman"/>
          <w:sz w:val="28"/>
          <w:szCs w:val="28"/>
        </w:rPr>
        <w:t xml:space="preserve">отдельных мероприятий, направленных на финансовое обеспечение деятельности центральных аппаратов федеральных органов исполнительной власти и территориальных органов, в рамках </w:t>
      </w:r>
      <w:r w:rsidRPr="005336DE">
        <w:rPr>
          <w:rFonts w:ascii="Times New Roman" w:hAnsi="Times New Roman" w:cs="Times New Roman"/>
          <w:sz w:val="28"/>
          <w:szCs w:val="28"/>
        </w:rPr>
        <w:t>подпрограмм государственных программ Российской Федерации, подпрограмм федеральных целевых программ;</w:t>
      </w:r>
    </w:p>
    <w:p w:rsidR="007B4F94" w:rsidRPr="005336DE" w:rsidRDefault="007B4F94"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направлений расходов.</w:t>
      </w:r>
    </w:p>
    <w:p w:rsidR="007B4F94" w:rsidRPr="005336DE" w:rsidRDefault="00153450"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32. </w:t>
      </w:r>
      <w:r w:rsidR="007B4F94" w:rsidRPr="005336DE">
        <w:rPr>
          <w:rFonts w:ascii="Times New Roman" w:hAnsi="Times New Roman" w:cs="Times New Roman"/>
          <w:sz w:val="28"/>
          <w:szCs w:val="28"/>
        </w:rPr>
        <w:t>Правила применения целевых статей расходов федерального бюджета и бюджетов государственных внебюджетных фондов Российской Федерации установлены в п</w:t>
      </w:r>
      <w:r w:rsidR="00896530" w:rsidRPr="005336DE">
        <w:rPr>
          <w:rFonts w:ascii="Times New Roman" w:hAnsi="Times New Roman" w:cs="Times New Roman"/>
          <w:sz w:val="28"/>
          <w:szCs w:val="28"/>
        </w:rPr>
        <w:t>унктах</w:t>
      </w:r>
      <w:r w:rsidR="007B4F94" w:rsidRPr="005336DE">
        <w:rPr>
          <w:rFonts w:ascii="Times New Roman" w:hAnsi="Times New Roman" w:cs="Times New Roman"/>
          <w:sz w:val="28"/>
          <w:szCs w:val="28"/>
        </w:rPr>
        <w:t xml:space="preserve"> </w:t>
      </w:r>
      <w:r w:rsidR="00896530" w:rsidRPr="005336DE">
        <w:rPr>
          <w:rFonts w:ascii="Times New Roman" w:hAnsi="Times New Roman" w:cs="Times New Roman"/>
          <w:sz w:val="28"/>
          <w:szCs w:val="28"/>
        </w:rPr>
        <w:t>42</w:t>
      </w:r>
      <w:r w:rsidR="007B4F94" w:rsidRPr="005336DE">
        <w:rPr>
          <w:rFonts w:ascii="Times New Roman" w:hAnsi="Times New Roman" w:cs="Times New Roman"/>
          <w:sz w:val="28"/>
          <w:szCs w:val="28"/>
        </w:rPr>
        <w:t xml:space="preserve"> </w:t>
      </w:r>
      <w:r w:rsidR="000235EA">
        <w:rPr>
          <w:rFonts w:ascii="Times New Roman" w:hAnsi="Times New Roman" w:cs="Times New Roman"/>
          <w:sz w:val="28"/>
          <w:szCs w:val="28"/>
        </w:rPr>
        <w:t>-</w:t>
      </w:r>
      <w:r w:rsidR="007B4F94" w:rsidRPr="005336DE">
        <w:rPr>
          <w:rFonts w:ascii="Times New Roman" w:hAnsi="Times New Roman" w:cs="Times New Roman"/>
          <w:sz w:val="28"/>
          <w:szCs w:val="28"/>
        </w:rPr>
        <w:t xml:space="preserve"> </w:t>
      </w:r>
      <w:r w:rsidR="00896530" w:rsidRPr="005336DE">
        <w:rPr>
          <w:rFonts w:ascii="Times New Roman" w:hAnsi="Times New Roman" w:cs="Times New Roman"/>
          <w:sz w:val="28"/>
          <w:szCs w:val="28"/>
        </w:rPr>
        <w:t>45</w:t>
      </w:r>
      <w:r w:rsidR="007B4F94" w:rsidRPr="005336DE">
        <w:rPr>
          <w:rFonts w:ascii="Times New Roman" w:hAnsi="Times New Roman" w:cs="Times New Roman"/>
          <w:sz w:val="28"/>
          <w:szCs w:val="28"/>
        </w:rPr>
        <w:t xml:space="preserve"> </w:t>
      </w:r>
      <w:r w:rsidR="00896530" w:rsidRPr="005336DE">
        <w:rPr>
          <w:rFonts w:ascii="Times New Roman" w:hAnsi="Times New Roman" w:cs="Times New Roman"/>
          <w:sz w:val="28"/>
          <w:szCs w:val="28"/>
        </w:rPr>
        <w:t>настоящего Порядка</w:t>
      </w:r>
      <w:r w:rsidR="007B4F94" w:rsidRPr="005336DE">
        <w:rPr>
          <w:rFonts w:ascii="Times New Roman" w:hAnsi="Times New Roman" w:cs="Times New Roman"/>
          <w:sz w:val="28"/>
          <w:szCs w:val="28"/>
        </w:rPr>
        <w:t>.</w:t>
      </w:r>
    </w:p>
    <w:p w:rsidR="007B4F94" w:rsidRPr="005336DE" w:rsidRDefault="008C2E76"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33. </w:t>
      </w:r>
      <w:r w:rsidR="007B4F94" w:rsidRPr="005336DE">
        <w:rPr>
          <w:rFonts w:ascii="Times New Roman" w:hAnsi="Times New Roman" w:cs="Times New Roman"/>
          <w:sz w:val="28"/>
          <w:szCs w:val="28"/>
        </w:rPr>
        <w:t xml:space="preserve">Перечень направлений расходов, применяемых в увязке с программными статьями целевых статей расходов федерального бюджета (в рамках основных мероприятий, приоритетных проектов, ведомственных целевых проектов, ведомственных целевых программ подпрограмм государственных программ Российской Федерации, федеральных целевых программ), непрограммными направлениями расходов федеральных органов </w:t>
      </w:r>
      <w:r w:rsidR="007B4F94" w:rsidRPr="005336DE">
        <w:rPr>
          <w:rFonts w:ascii="Times New Roman" w:hAnsi="Times New Roman" w:cs="Times New Roman"/>
          <w:sz w:val="28"/>
          <w:szCs w:val="28"/>
        </w:rPr>
        <w:lastRenderedPageBreak/>
        <w:t xml:space="preserve">государственной власти, органов управления государственных внебюджетных фондов Российской Федерации, установлен </w:t>
      </w:r>
      <w:r w:rsidR="00896530" w:rsidRPr="005336DE">
        <w:rPr>
          <w:rFonts w:ascii="Times New Roman" w:hAnsi="Times New Roman" w:cs="Times New Roman"/>
          <w:sz w:val="28"/>
          <w:szCs w:val="28"/>
        </w:rPr>
        <w:t>пунктом 44 настоящего Порядка</w:t>
      </w:r>
      <w:r w:rsidR="007B4F94" w:rsidRPr="005336DE">
        <w:rPr>
          <w:rFonts w:ascii="Times New Roman" w:hAnsi="Times New Roman" w:cs="Times New Roman"/>
          <w:sz w:val="28"/>
          <w:szCs w:val="28"/>
        </w:rPr>
        <w:t>.</w:t>
      </w:r>
    </w:p>
    <w:p w:rsidR="007B4F94" w:rsidRPr="005336DE" w:rsidRDefault="008C2E76"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34. </w:t>
      </w:r>
      <w:r w:rsidR="007B4F94" w:rsidRPr="005336DE">
        <w:rPr>
          <w:rFonts w:ascii="Times New Roman" w:hAnsi="Times New Roman" w:cs="Times New Roman"/>
          <w:sz w:val="28"/>
          <w:szCs w:val="28"/>
        </w:rPr>
        <w:t>Увязка направлений расходов бюджетов с программными (непрограммными) статьями целевых статей расходов, детализирующая бюджетные ассигнования федерального бюджета и бюджетов государственных внебюджетных фондов Российской Федерации</w:t>
      </w:r>
      <w:r w:rsidR="002836E3">
        <w:rPr>
          <w:rFonts w:ascii="Times New Roman" w:hAnsi="Times New Roman" w:cs="Times New Roman"/>
          <w:sz w:val="28"/>
          <w:szCs w:val="28"/>
        </w:rPr>
        <w:t>,</w:t>
      </w:r>
      <w:r w:rsidR="007B4F94" w:rsidRPr="005336DE">
        <w:rPr>
          <w:rFonts w:ascii="Times New Roman" w:hAnsi="Times New Roman" w:cs="Times New Roman"/>
          <w:sz w:val="28"/>
          <w:szCs w:val="28"/>
        </w:rPr>
        <w:t xml:space="preserve"> </w:t>
      </w:r>
      <w:r w:rsidR="000235EA">
        <w:rPr>
          <w:rFonts w:ascii="Times New Roman" w:hAnsi="Times New Roman" w:cs="Times New Roman"/>
          <w:sz w:val="28"/>
          <w:szCs w:val="28"/>
        </w:rPr>
        <w:t>приве</w:t>
      </w:r>
      <w:r w:rsidR="002836E3">
        <w:rPr>
          <w:rFonts w:ascii="Times New Roman" w:hAnsi="Times New Roman" w:cs="Times New Roman"/>
          <w:sz w:val="28"/>
          <w:szCs w:val="28"/>
        </w:rPr>
        <w:t>д</w:t>
      </w:r>
      <w:r w:rsidR="000235EA">
        <w:rPr>
          <w:rFonts w:ascii="Times New Roman" w:hAnsi="Times New Roman" w:cs="Times New Roman"/>
          <w:sz w:val="28"/>
          <w:szCs w:val="28"/>
        </w:rPr>
        <w:t>ена</w:t>
      </w:r>
      <w:r w:rsidR="007B4F94" w:rsidRPr="005336DE">
        <w:rPr>
          <w:rFonts w:ascii="Times New Roman" w:hAnsi="Times New Roman" w:cs="Times New Roman"/>
          <w:sz w:val="28"/>
          <w:szCs w:val="28"/>
        </w:rPr>
        <w:t xml:space="preserve"> в приложении </w:t>
      </w:r>
      <w:r w:rsidR="001E1895" w:rsidRPr="005336DE">
        <w:rPr>
          <w:rFonts w:ascii="Times New Roman" w:hAnsi="Times New Roman" w:cs="Times New Roman"/>
          <w:sz w:val="28"/>
          <w:szCs w:val="28"/>
        </w:rPr>
        <w:t>6</w:t>
      </w:r>
      <w:r w:rsidR="007B4F94" w:rsidRPr="005336DE">
        <w:rPr>
          <w:rFonts w:ascii="Times New Roman" w:hAnsi="Times New Roman" w:cs="Times New Roman"/>
          <w:sz w:val="28"/>
          <w:szCs w:val="28"/>
        </w:rPr>
        <w:t xml:space="preserve"> к </w:t>
      </w:r>
      <w:r w:rsidR="00737256" w:rsidRPr="005336DE">
        <w:rPr>
          <w:rFonts w:ascii="Times New Roman" w:hAnsi="Times New Roman" w:cs="Times New Roman"/>
          <w:sz w:val="28"/>
          <w:szCs w:val="28"/>
        </w:rPr>
        <w:t>настоящему Порядку</w:t>
      </w:r>
      <w:r w:rsidR="007B4F94" w:rsidRPr="005336DE">
        <w:rPr>
          <w:rFonts w:ascii="Times New Roman" w:hAnsi="Times New Roman" w:cs="Times New Roman"/>
          <w:sz w:val="28"/>
          <w:szCs w:val="28"/>
        </w:rPr>
        <w:t>.</w:t>
      </w:r>
    </w:p>
    <w:p w:rsidR="007B4F94" w:rsidRPr="005336DE" w:rsidRDefault="008C2E76"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35. </w:t>
      </w:r>
      <w:r w:rsidR="007B4F94" w:rsidRPr="005336DE">
        <w:rPr>
          <w:rFonts w:ascii="Times New Roman" w:hAnsi="Times New Roman" w:cs="Times New Roman"/>
          <w:sz w:val="28"/>
          <w:szCs w:val="28"/>
        </w:rPr>
        <w:t xml:space="preserve">Перечень направлений расходов, детализирующих лимиты бюджетных обязательств федерального бюджета по направлению расходов 90000 "Финансовое обеспечение выполнения функций федеральных государственных органов, оказания услуг и выполнения работ", </w:t>
      </w:r>
      <w:r w:rsidR="002836E3">
        <w:rPr>
          <w:rFonts w:ascii="Times New Roman" w:hAnsi="Times New Roman" w:cs="Times New Roman"/>
          <w:sz w:val="28"/>
          <w:szCs w:val="28"/>
        </w:rPr>
        <w:t>определен в</w:t>
      </w:r>
      <w:r w:rsidR="007B4F94" w:rsidRPr="005336DE">
        <w:rPr>
          <w:rFonts w:ascii="Times New Roman" w:hAnsi="Times New Roman" w:cs="Times New Roman"/>
          <w:sz w:val="28"/>
          <w:szCs w:val="28"/>
        </w:rPr>
        <w:t xml:space="preserve"> </w:t>
      </w:r>
      <w:r w:rsidR="00B65ED5">
        <w:rPr>
          <w:rFonts w:ascii="Times New Roman" w:hAnsi="Times New Roman" w:cs="Times New Roman"/>
          <w:sz w:val="28"/>
          <w:szCs w:val="28"/>
        </w:rPr>
        <w:t>пункт</w:t>
      </w:r>
      <w:r w:rsidR="002836E3">
        <w:rPr>
          <w:rFonts w:ascii="Times New Roman" w:hAnsi="Times New Roman" w:cs="Times New Roman"/>
          <w:sz w:val="28"/>
          <w:szCs w:val="28"/>
        </w:rPr>
        <w:t>е</w:t>
      </w:r>
      <w:r w:rsidR="007B4F94" w:rsidRPr="005336DE">
        <w:rPr>
          <w:rFonts w:ascii="Times New Roman" w:hAnsi="Times New Roman" w:cs="Times New Roman"/>
          <w:sz w:val="28"/>
          <w:szCs w:val="28"/>
        </w:rPr>
        <w:t xml:space="preserve"> </w:t>
      </w:r>
      <w:r w:rsidR="00896530" w:rsidRPr="005336DE">
        <w:rPr>
          <w:rFonts w:ascii="Times New Roman" w:hAnsi="Times New Roman" w:cs="Times New Roman"/>
          <w:sz w:val="28"/>
          <w:szCs w:val="28"/>
        </w:rPr>
        <w:t>45 настоящего Порядка</w:t>
      </w:r>
      <w:r w:rsidR="007B4F94" w:rsidRPr="005336DE">
        <w:rPr>
          <w:rFonts w:ascii="Times New Roman" w:hAnsi="Times New Roman" w:cs="Times New Roman"/>
          <w:sz w:val="28"/>
          <w:szCs w:val="28"/>
        </w:rPr>
        <w:t>.</w:t>
      </w:r>
    </w:p>
    <w:p w:rsidR="000D0D49" w:rsidRPr="005336DE" w:rsidRDefault="008C2E76" w:rsidP="000235EA">
      <w:pPr>
        <w:pStyle w:val="ConsPlusNormal"/>
        <w:spacing w:after="40"/>
        <w:ind w:firstLine="709"/>
        <w:jc w:val="both"/>
        <w:rPr>
          <w:rFonts w:ascii="Times New Roman" w:hAnsi="Times New Roman" w:cs="Times New Roman"/>
          <w:sz w:val="28"/>
          <w:szCs w:val="28"/>
        </w:rPr>
      </w:pPr>
      <w:r w:rsidRPr="005336DE">
        <w:rPr>
          <w:rFonts w:ascii="Times New Roman" w:hAnsi="Times New Roman" w:cs="Times New Roman"/>
          <w:sz w:val="28"/>
          <w:szCs w:val="28"/>
        </w:rPr>
        <w:t xml:space="preserve">36. </w:t>
      </w:r>
      <w:r w:rsidR="007B4F94" w:rsidRPr="005336DE">
        <w:rPr>
          <w:rFonts w:ascii="Times New Roman" w:hAnsi="Times New Roman" w:cs="Times New Roman"/>
          <w:sz w:val="28"/>
          <w:szCs w:val="28"/>
        </w:rPr>
        <w:t>Увязка направлений расходов с основным мероприятием подпрограммы государственной программы устанавливается по следующей структуре кода целевой статьи:</w:t>
      </w:r>
    </w:p>
    <w:p w:rsidR="001226CC" w:rsidRPr="005336DE" w:rsidRDefault="001226CC" w:rsidP="001226CC">
      <w:pPr>
        <w:pStyle w:val="ConsPlusNormal"/>
        <w:ind w:firstLine="540"/>
        <w:jc w:val="both"/>
        <w:rPr>
          <w:rFonts w:ascii="Times New Roman" w:hAnsi="Times New Roman" w:cs="Times New Roman"/>
          <w:sz w:val="28"/>
          <w:szCs w:val="28"/>
        </w:rPr>
      </w:pPr>
    </w:p>
    <w:tbl>
      <w:tblPr>
        <w:tblW w:w="9695" w:type="dxa"/>
        <w:tblInd w:w="62" w:type="dxa"/>
        <w:tblLayout w:type="fixed"/>
        <w:tblCellMar>
          <w:top w:w="102" w:type="dxa"/>
          <w:left w:w="62" w:type="dxa"/>
          <w:bottom w:w="102" w:type="dxa"/>
          <w:right w:w="62" w:type="dxa"/>
        </w:tblCellMar>
        <w:tblLook w:val="04A0" w:firstRow="1" w:lastRow="0" w:firstColumn="1" w:lastColumn="0" w:noHBand="0" w:noVBand="1"/>
      </w:tblPr>
      <w:tblGrid>
        <w:gridCol w:w="2552"/>
        <w:gridCol w:w="7143"/>
      </w:tblGrid>
      <w:tr w:rsidR="007B4F94" w:rsidRPr="005336DE" w:rsidTr="007B4F94">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0 00 00000</w:t>
            </w:r>
          </w:p>
        </w:tc>
        <w:tc>
          <w:tcPr>
            <w:tcW w:w="7143"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Государственная программа Российской Федерации;</w:t>
            </w:r>
          </w:p>
        </w:tc>
      </w:tr>
      <w:tr w:rsidR="0057429C" w:rsidRPr="005336DE" w:rsidTr="007B4F94">
        <w:tc>
          <w:tcPr>
            <w:tcW w:w="2552" w:type="dxa"/>
            <w:tcBorders>
              <w:top w:val="nil"/>
              <w:left w:val="nil"/>
              <w:bottom w:val="nil"/>
              <w:right w:val="nil"/>
            </w:tcBorders>
          </w:tcPr>
          <w:p w:rsidR="0057429C" w:rsidRPr="005336DE" w:rsidRDefault="0057429C" w:rsidP="007B4F9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7143" w:type="dxa"/>
            <w:tcBorders>
              <w:top w:val="nil"/>
              <w:left w:val="nil"/>
              <w:bottom w:val="nil"/>
              <w:right w:val="nil"/>
            </w:tcBorders>
          </w:tcPr>
          <w:p w:rsidR="0057429C" w:rsidRPr="005336DE" w:rsidRDefault="0057429C" w:rsidP="007B4F94">
            <w:pPr>
              <w:widowControl w:val="0"/>
              <w:autoSpaceDE w:val="0"/>
              <w:autoSpaceDN w:val="0"/>
              <w:spacing w:after="0" w:line="240" w:lineRule="auto"/>
              <w:jc w:val="both"/>
              <w:rPr>
                <w:rFonts w:ascii="Times New Roman" w:eastAsia="Times New Roman" w:hAnsi="Times New Roman" w:cs="Times New Roman"/>
                <w:sz w:val="16"/>
                <w:szCs w:val="16"/>
                <w:lang w:eastAsia="ru-RU"/>
              </w:rPr>
            </w:pPr>
          </w:p>
        </w:tc>
      </w:tr>
      <w:tr w:rsidR="007B4F94" w:rsidRPr="005336DE" w:rsidTr="007B4F94">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X 00 00000</w:t>
            </w:r>
          </w:p>
        </w:tc>
        <w:tc>
          <w:tcPr>
            <w:tcW w:w="7143" w:type="dxa"/>
            <w:tcBorders>
              <w:top w:val="nil"/>
              <w:left w:val="nil"/>
              <w:bottom w:val="nil"/>
              <w:right w:val="nil"/>
            </w:tcBorders>
          </w:tcPr>
          <w:p w:rsidR="007B4F94" w:rsidRPr="005336DE" w:rsidRDefault="007B4F94" w:rsidP="00A115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Подпрограмма государственной программы Российской Федерации, приоритетный проект</w:t>
            </w:r>
            <w:r w:rsidR="00B31987" w:rsidRPr="005336DE">
              <w:rPr>
                <w:rFonts w:ascii="Times New Roman" w:eastAsia="Times New Roman" w:hAnsi="Times New Roman" w:cs="Times New Roman"/>
                <w:sz w:val="28"/>
                <w:szCs w:val="28"/>
                <w:lang w:eastAsia="ru-RU"/>
              </w:rPr>
              <w:t xml:space="preserve"> (программа)</w:t>
            </w:r>
            <w:r w:rsidRPr="005336DE">
              <w:rPr>
                <w:rFonts w:ascii="Times New Roman" w:eastAsia="Times New Roman" w:hAnsi="Times New Roman" w:cs="Times New Roman"/>
                <w:sz w:val="28"/>
                <w:szCs w:val="28"/>
                <w:lang w:eastAsia="ru-RU"/>
              </w:rPr>
              <w:t>, или федеральная целевая программа;</w:t>
            </w:r>
          </w:p>
        </w:tc>
      </w:tr>
      <w:tr w:rsidR="007B4F94" w:rsidRPr="005336DE" w:rsidTr="007B4F94">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X XX 00000</w:t>
            </w:r>
          </w:p>
        </w:tc>
        <w:tc>
          <w:tcPr>
            <w:tcW w:w="7143" w:type="dxa"/>
            <w:tcBorders>
              <w:top w:val="nil"/>
              <w:left w:val="nil"/>
              <w:bottom w:val="nil"/>
              <w:right w:val="nil"/>
            </w:tcBorders>
          </w:tcPr>
          <w:p w:rsidR="007B4F94" w:rsidRPr="005336DE" w:rsidRDefault="007B4F94" w:rsidP="00A115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Основное мероприятие подпрограммы государственной программы Российской Федерации, приоритетный</w:t>
            </w:r>
            <w:r w:rsidR="00A115E4" w:rsidRPr="005336DE">
              <w:rPr>
                <w:rFonts w:ascii="Times New Roman" w:eastAsia="Times New Roman" w:hAnsi="Times New Roman" w:cs="Times New Roman"/>
                <w:sz w:val="28"/>
                <w:szCs w:val="28"/>
                <w:lang w:eastAsia="ru-RU"/>
              </w:rPr>
              <w:t xml:space="preserve">, ведомственный </w:t>
            </w:r>
            <w:r w:rsidRPr="005336DE">
              <w:rPr>
                <w:rFonts w:ascii="Times New Roman" w:eastAsia="Times New Roman" w:hAnsi="Times New Roman" w:cs="Times New Roman"/>
                <w:sz w:val="28"/>
                <w:szCs w:val="28"/>
                <w:lang w:eastAsia="ru-RU"/>
              </w:rPr>
              <w:t>проект</w:t>
            </w:r>
            <w:r w:rsidR="00A115E4" w:rsidRPr="005336DE">
              <w:rPr>
                <w:rFonts w:ascii="Times New Roman" w:eastAsia="Times New Roman" w:hAnsi="Times New Roman" w:cs="Times New Roman"/>
                <w:sz w:val="28"/>
                <w:szCs w:val="28"/>
                <w:lang w:eastAsia="ru-RU"/>
              </w:rPr>
              <w:t xml:space="preserve"> (программа)</w:t>
            </w:r>
            <w:r w:rsidRPr="005336DE">
              <w:rPr>
                <w:rFonts w:ascii="Times New Roman" w:eastAsia="Times New Roman" w:hAnsi="Times New Roman" w:cs="Times New Roman"/>
                <w:sz w:val="28"/>
                <w:szCs w:val="28"/>
                <w:lang w:eastAsia="ru-RU"/>
              </w:rPr>
              <w:t xml:space="preserve">, </w:t>
            </w:r>
            <w:r w:rsidR="00A115E4" w:rsidRPr="005336DE">
              <w:rPr>
                <w:rFonts w:ascii="Times New Roman" w:eastAsia="Times New Roman" w:hAnsi="Times New Roman" w:cs="Times New Roman"/>
                <w:sz w:val="28"/>
                <w:szCs w:val="28"/>
                <w:lang w:eastAsia="ru-RU"/>
              </w:rPr>
              <w:t xml:space="preserve">отдельные мероприятия таких проектов (программ), </w:t>
            </w:r>
            <w:r w:rsidRPr="005336DE">
              <w:rPr>
                <w:rFonts w:ascii="Times New Roman" w:eastAsia="Times New Roman" w:hAnsi="Times New Roman" w:cs="Times New Roman"/>
                <w:sz w:val="28"/>
                <w:szCs w:val="28"/>
                <w:lang w:eastAsia="ru-RU"/>
              </w:rPr>
              <w:t xml:space="preserve">ведомственная целевая программа, </w:t>
            </w:r>
            <w:r w:rsidR="00A115E4" w:rsidRPr="005336DE">
              <w:rPr>
                <w:rFonts w:ascii="Times New Roman" w:eastAsia="Times New Roman" w:hAnsi="Times New Roman" w:cs="Times New Roman"/>
                <w:sz w:val="28"/>
                <w:szCs w:val="28"/>
                <w:lang w:eastAsia="ru-RU"/>
              </w:rPr>
              <w:t xml:space="preserve">отдельные мероприятия, направленные на финансовое обеспечение деятельности центральных аппаратов федеральных органов исполнительной власти и территориальных органов, </w:t>
            </w:r>
            <w:r w:rsidRPr="005336DE">
              <w:rPr>
                <w:rFonts w:ascii="Times New Roman" w:eastAsia="Times New Roman" w:hAnsi="Times New Roman" w:cs="Times New Roman"/>
                <w:sz w:val="28"/>
                <w:szCs w:val="28"/>
                <w:lang w:eastAsia="ru-RU"/>
              </w:rPr>
              <w:t>подпрограмма федеральной целевой программы;</w:t>
            </w:r>
          </w:p>
        </w:tc>
      </w:tr>
      <w:tr w:rsidR="007B4F94" w:rsidRPr="005336DE" w:rsidTr="007B4F94">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X XX XXXXX</w:t>
            </w:r>
          </w:p>
        </w:tc>
        <w:tc>
          <w:tcPr>
            <w:tcW w:w="7143" w:type="dxa"/>
            <w:tcBorders>
              <w:top w:val="nil"/>
              <w:left w:val="nil"/>
              <w:bottom w:val="nil"/>
              <w:right w:val="nil"/>
            </w:tcBorders>
          </w:tcPr>
          <w:p w:rsidR="007B4F94" w:rsidRPr="005336DE" w:rsidRDefault="007B4F94" w:rsidP="00A115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Направление расходов на реализацию основного мероприятия подпрограммы государственной программы Российской Федерации, приоритетного, ведомственного проекта</w:t>
            </w:r>
            <w:r w:rsidR="00A115E4" w:rsidRPr="005336DE">
              <w:rPr>
                <w:rFonts w:ascii="Times New Roman" w:eastAsia="Times New Roman" w:hAnsi="Times New Roman" w:cs="Times New Roman"/>
                <w:sz w:val="28"/>
                <w:szCs w:val="28"/>
                <w:lang w:eastAsia="ru-RU"/>
              </w:rPr>
              <w:t xml:space="preserve"> (программы)</w:t>
            </w:r>
            <w:r w:rsidRPr="005336DE">
              <w:rPr>
                <w:rFonts w:ascii="Times New Roman" w:eastAsia="Times New Roman" w:hAnsi="Times New Roman" w:cs="Times New Roman"/>
                <w:sz w:val="28"/>
                <w:szCs w:val="28"/>
                <w:lang w:eastAsia="ru-RU"/>
              </w:rPr>
              <w:t xml:space="preserve">, </w:t>
            </w:r>
            <w:r w:rsidR="00A115E4" w:rsidRPr="005336DE">
              <w:rPr>
                <w:rFonts w:ascii="Times New Roman" w:eastAsia="Times New Roman" w:hAnsi="Times New Roman" w:cs="Times New Roman"/>
                <w:sz w:val="28"/>
                <w:szCs w:val="28"/>
                <w:lang w:eastAsia="ru-RU"/>
              </w:rPr>
              <w:t xml:space="preserve">отдельных мероприятий таких проектов (программ), </w:t>
            </w:r>
            <w:r w:rsidRPr="005336DE">
              <w:rPr>
                <w:rFonts w:ascii="Times New Roman" w:eastAsia="Times New Roman" w:hAnsi="Times New Roman" w:cs="Times New Roman"/>
                <w:sz w:val="28"/>
                <w:szCs w:val="28"/>
                <w:lang w:eastAsia="ru-RU"/>
              </w:rPr>
              <w:t>ведомственной целевой программы</w:t>
            </w:r>
            <w:r w:rsidR="00A115E4" w:rsidRPr="005336DE">
              <w:rPr>
                <w:rFonts w:ascii="Times New Roman" w:eastAsia="Times New Roman" w:hAnsi="Times New Roman" w:cs="Times New Roman"/>
                <w:sz w:val="28"/>
                <w:szCs w:val="28"/>
                <w:lang w:eastAsia="ru-RU"/>
              </w:rPr>
              <w:t xml:space="preserve">, </w:t>
            </w:r>
            <w:r w:rsidRPr="005336DE">
              <w:rPr>
                <w:rFonts w:ascii="Times New Roman" w:eastAsia="Times New Roman" w:hAnsi="Times New Roman" w:cs="Times New Roman"/>
                <w:sz w:val="28"/>
                <w:szCs w:val="28"/>
                <w:lang w:eastAsia="ru-RU"/>
              </w:rPr>
              <w:t xml:space="preserve"> </w:t>
            </w:r>
            <w:r w:rsidR="00A115E4" w:rsidRPr="005336DE">
              <w:rPr>
                <w:rFonts w:ascii="Times New Roman" w:eastAsia="Times New Roman" w:hAnsi="Times New Roman" w:cs="Times New Roman"/>
                <w:sz w:val="28"/>
                <w:szCs w:val="28"/>
                <w:lang w:eastAsia="ru-RU"/>
              </w:rPr>
              <w:t>отдельных мероприятий, направленных на финансовое обеспечение деятельности центральных аппаратов федеральных органов исполнительной власти и территориальных органов,</w:t>
            </w:r>
            <w:r w:rsidRPr="005336DE">
              <w:rPr>
                <w:rFonts w:ascii="Times New Roman" w:eastAsia="Times New Roman" w:hAnsi="Times New Roman" w:cs="Times New Roman"/>
                <w:sz w:val="28"/>
                <w:szCs w:val="28"/>
                <w:lang w:eastAsia="ru-RU"/>
              </w:rPr>
              <w:t xml:space="preserve"> подпрограммы федеральной целевой программы.</w:t>
            </w:r>
          </w:p>
        </w:tc>
      </w:tr>
    </w:tbl>
    <w:p w:rsidR="007B4F94" w:rsidRPr="005336DE" w:rsidRDefault="007B4F94" w:rsidP="007A083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lastRenderedPageBreak/>
        <w:t>Увязка направлений расходов с непрограммными направлениями деятельности федеральных государственных органов устанавливается по следующей структуре кода целевой статьи:</w:t>
      </w:r>
    </w:p>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16"/>
          <w:szCs w:val="16"/>
          <w:lang w:eastAsia="ru-RU"/>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2552"/>
        <w:gridCol w:w="7143"/>
      </w:tblGrid>
      <w:tr w:rsidR="007B4F94" w:rsidRPr="005336DE" w:rsidTr="00C850ED">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7X 0 00 00000</w:t>
            </w:r>
          </w:p>
        </w:tc>
        <w:tc>
          <w:tcPr>
            <w:tcW w:w="7143"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деятельности;</w:t>
            </w:r>
          </w:p>
        </w:tc>
      </w:tr>
      <w:tr w:rsidR="007B4F94" w:rsidRPr="005336DE" w:rsidTr="00C850ED">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7X X 00 00000</w:t>
            </w:r>
          </w:p>
        </w:tc>
        <w:tc>
          <w:tcPr>
            <w:tcW w:w="7143"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расходов, федеральная целевая программа, ведомственная программа;</w:t>
            </w:r>
          </w:p>
        </w:tc>
      </w:tr>
      <w:tr w:rsidR="007B4F94" w:rsidRPr="005336DE" w:rsidTr="00C850ED">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7X X 00 XXXXX</w:t>
            </w:r>
          </w:p>
        </w:tc>
        <w:tc>
          <w:tcPr>
            <w:tcW w:w="7143"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Направления реализации непрограммных расходов;</w:t>
            </w:r>
          </w:p>
        </w:tc>
      </w:tr>
      <w:tr w:rsidR="007B4F94" w:rsidRPr="005336DE" w:rsidTr="00C850ED">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8X 0 00 00000</w:t>
            </w:r>
          </w:p>
        </w:tc>
        <w:tc>
          <w:tcPr>
            <w:tcW w:w="7143"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деятельности;</w:t>
            </w:r>
          </w:p>
        </w:tc>
      </w:tr>
      <w:tr w:rsidR="007B4F94" w:rsidRPr="005336DE" w:rsidTr="00C850ED">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8X X 00 00000</w:t>
            </w:r>
          </w:p>
        </w:tc>
        <w:tc>
          <w:tcPr>
            <w:tcW w:w="7143"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расходов, федеральная целевая программа, ведомственная программа;</w:t>
            </w:r>
          </w:p>
        </w:tc>
      </w:tr>
      <w:tr w:rsidR="007B4F94" w:rsidRPr="005336DE" w:rsidTr="00C850ED">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8X X XX 00000</w:t>
            </w:r>
          </w:p>
        </w:tc>
        <w:tc>
          <w:tcPr>
            <w:tcW w:w="7143"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Мероприятие непрограммного направления деятельности;</w:t>
            </w:r>
          </w:p>
        </w:tc>
      </w:tr>
      <w:tr w:rsidR="007B4F94" w:rsidRPr="005336DE" w:rsidTr="00C850ED">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8X X XX XXXXX</w:t>
            </w:r>
          </w:p>
        </w:tc>
        <w:tc>
          <w:tcPr>
            <w:tcW w:w="7143"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Направления реализации непрограммных расходов;</w:t>
            </w:r>
          </w:p>
        </w:tc>
      </w:tr>
      <w:tr w:rsidR="007B4F94" w:rsidRPr="005336DE" w:rsidTr="00C850ED">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9X 0 00 00000</w:t>
            </w:r>
          </w:p>
        </w:tc>
        <w:tc>
          <w:tcPr>
            <w:tcW w:w="7143"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деятельности;</w:t>
            </w:r>
          </w:p>
          <w:p w:rsidR="0057429C" w:rsidRPr="005336DE" w:rsidRDefault="0057429C"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p>
        </w:tc>
      </w:tr>
      <w:tr w:rsidR="007B4F94" w:rsidRPr="005336DE" w:rsidTr="00C850ED">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9X X 00 00000</w:t>
            </w:r>
          </w:p>
        </w:tc>
        <w:tc>
          <w:tcPr>
            <w:tcW w:w="7143"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Непрограммное направление расходов, федеральная целевая программа, ведомственная программа;</w:t>
            </w:r>
          </w:p>
        </w:tc>
      </w:tr>
      <w:tr w:rsidR="007B4F94" w:rsidRPr="005336DE" w:rsidTr="00C850ED">
        <w:tc>
          <w:tcPr>
            <w:tcW w:w="2552"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9X X 00 XXXXX</w:t>
            </w:r>
          </w:p>
        </w:tc>
        <w:tc>
          <w:tcPr>
            <w:tcW w:w="7143"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Направления реализации непрограммных расходов.</w:t>
            </w:r>
          </w:p>
        </w:tc>
      </w:tr>
    </w:tbl>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16"/>
          <w:szCs w:val="16"/>
          <w:lang w:eastAsia="ru-RU"/>
        </w:rPr>
      </w:pPr>
    </w:p>
    <w:p w:rsidR="007B4F94" w:rsidRPr="005336DE" w:rsidRDefault="007B4F94" w:rsidP="007A083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Увязка направлений расходов с целевой статьей расходов бюджетов государственных внебюджетных фондов Российской Федерации устанавливается по следующей структуре кода целевой статьи:</w:t>
      </w:r>
    </w:p>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16"/>
          <w:szCs w:val="16"/>
          <w:lang w:eastAsia="ru-RU"/>
        </w:rPr>
      </w:pPr>
    </w:p>
    <w:tbl>
      <w:tblPr>
        <w:tblW w:w="9451" w:type="dxa"/>
        <w:tblInd w:w="62" w:type="dxa"/>
        <w:tblLayout w:type="fixed"/>
        <w:tblCellMar>
          <w:top w:w="102" w:type="dxa"/>
          <w:left w:w="62" w:type="dxa"/>
          <w:bottom w:w="102" w:type="dxa"/>
          <w:right w:w="62" w:type="dxa"/>
        </w:tblCellMar>
        <w:tblLook w:val="04A0" w:firstRow="1" w:lastRow="0" w:firstColumn="1" w:lastColumn="0" w:noHBand="0" w:noVBand="1"/>
      </w:tblPr>
      <w:tblGrid>
        <w:gridCol w:w="2419"/>
        <w:gridCol w:w="7032"/>
      </w:tblGrid>
      <w:tr w:rsidR="007B4F94" w:rsidRPr="005336DE" w:rsidTr="000235EA">
        <w:tc>
          <w:tcPr>
            <w:tcW w:w="2419"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0 00 00000</w:t>
            </w:r>
          </w:p>
        </w:tc>
        <w:tc>
          <w:tcPr>
            <w:tcW w:w="7032"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Государственная программа Российской Федерации или непрограммное направление деятельности органов управления государственных внебюджетных фондов Российской Федерации;</w:t>
            </w:r>
          </w:p>
        </w:tc>
      </w:tr>
      <w:tr w:rsidR="007B4F94" w:rsidRPr="005336DE" w:rsidTr="000235EA">
        <w:tc>
          <w:tcPr>
            <w:tcW w:w="2419"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X 00 00000</w:t>
            </w:r>
          </w:p>
        </w:tc>
        <w:tc>
          <w:tcPr>
            <w:tcW w:w="7032"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Подпрограмма государственной программы Российской Федерации</w:t>
            </w:r>
            <w:r w:rsidR="00A115E4" w:rsidRPr="005336DE">
              <w:rPr>
                <w:rFonts w:ascii="Times New Roman" w:eastAsia="Times New Roman" w:hAnsi="Times New Roman" w:cs="Times New Roman"/>
                <w:sz w:val="28"/>
                <w:szCs w:val="28"/>
                <w:lang w:eastAsia="ru-RU"/>
              </w:rPr>
              <w:t>, приоритетный проект (программа)</w:t>
            </w:r>
            <w:r w:rsidRPr="005336DE">
              <w:rPr>
                <w:rFonts w:ascii="Times New Roman" w:eastAsia="Times New Roman" w:hAnsi="Times New Roman" w:cs="Times New Roman"/>
                <w:sz w:val="28"/>
                <w:szCs w:val="28"/>
                <w:lang w:eastAsia="ru-RU"/>
              </w:rPr>
              <w:t xml:space="preserve"> или непрограммное направление расходов бюджетов государственных внебюджетных фондов Российской Федерации;</w:t>
            </w:r>
          </w:p>
        </w:tc>
      </w:tr>
      <w:tr w:rsidR="007B4F94" w:rsidRPr="005336DE" w:rsidTr="000235EA">
        <w:trPr>
          <w:cantSplit/>
        </w:trPr>
        <w:tc>
          <w:tcPr>
            <w:tcW w:w="2419"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XX X XX 00000</w:t>
            </w:r>
          </w:p>
        </w:tc>
        <w:tc>
          <w:tcPr>
            <w:tcW w:w="7032"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Основное мероприятие подпрограммы государственной программы Российской Федерации</w:t>
            </w:r>
            <w:r w:rsidR="00A115E4" w:rsidRPr="005336DE">
              <w:rPr>
                <w:rFonts w:ascii="Times New Roman" w:eastAsia="Times New Roman" w:hAnsi="Times New Roman" w:cs="Times New Roman"/>
                <w:sz w:val="28"/>
                <w:szCs w:val="28"/>
                <w:lang w:eastAsia="ru-RU"/>
              </w:rPr>
              <w:t>, приоритетный и ведомственный проект (программа), отдельные мероприятия таких проектов (программ), ведомственная целевая программа</w:t>
            </w:r>
            <w:r w:rsidRPr="005336DE">
              <w:rPr>
                <w:rFonts w:ascii="Times New Roman" w:eastAsia="Times New Roman" w:hAnsi="Times New Roman" w:cs="Times New Roman"/>
                <w:sz w:val="28"/>
                <w:szCs w:val="28"/>
                <w:lang w:eastAsia="ru-RU"/>
              </w:rPr>
              <w:t>;</w:t>
            </w:r>
          </w:p>
        </w:tc>
      </w:tr>
      <w:tr w:rsidR="007B4F94" w:rsidRPr="005336DE" w:rsidTr="000235EA">
        <w:tc>
          <w:tcPr>
            <w:tcW w:w="2419" w:type="dxa"/>
            <w:tcBorders>
              <w:top w:val="nil"/>
              <w:left w:val="nil"/>
              <w:bottom w:val="nil"/>
              <w:right w:val="nil"/>
            </w:tcBorders>
          </w:tcPr>
          <w:p w:rsidR="007B4F94" w:rsidRPr="005336DE" w:rsidRDefault="007B4F94" w:rsidP="007B4F94">
            <w:pPr>
              <w:widowControl w:val="0"/>
              <w:autoSpaceDE w:val="0"/>
              <w:autoSpaceDN w:val="0"/>
              <w:spacing w:after="0" w:line="240" w:lineRule="auto"/>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lastRenderedPageBreak/>
              <w:t>XX X XX XXXXX</w:t>
            </w:r>
          </w:p>
        </w:tc>
        <w:tc>
          <w:tcPr>
            <w:tcW w:w="7032" w:type="dxa"/>
            <w:tcBorders>
              <w:top w:val="nil"/>
              <w:left w:val="nil"/>
              <w:bottom w:val="nil"/>
              <w:right w:val="nil"/>
            </w:tcBorders>
          </w:tcPr>
          <w:p w:rsidR="007B4F94" w:rsidRPr="005336DE" w:rsidRDefault="007B4F94" w:rsidP="007B4F9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Направления расходов на реализацию основного мероприятия подпрограммы государственной программы Российской Федерации</w:t>
            </w:r>
            <w:r w:rsidR="004D6F11" w:rsidRPr="005336DE">
              <w:rPr>
                <w:rFonts w:ascii="Times New Roman" w:eastAsia="Times New Roman" w:hAnsi="Times New Roman" w:cs="Times New Roman"/>
                <w:sz w:val="28"/>
                <w:szCs w:val="28"/>
                <w:lang w:eastAsia="ru-RU"/>
              </w:rPr>
              <w:t>, приоритетного и ведомственного проекта (программы), отдельных мероприятий таких проектов (программ), ведомственной целевой программы</w:t>
            </w:r>
            <w:r w:rsidRPr="005336DE">
              <w:rPr>
                <w:rFonts w:ascii="Times New Roman" w:eastAsia="Times New Roman" w:hAnsi="Times New Roman" w:cs="Times New Roman"/>
                <w:sz w:val="28"/>
                <w:szCs w:val="28"/>
                <w:lang w:eastAsia="ru-RU"/>
              </w:rPr>
              <w:t>.</w:t>
            </w:r>
          </w:p>
        </w:tc>
      </w:tr>
    </w:tbl>
    <w:p w:rsidR="007B4F94" w:rsidRPr="005336DE" w:rsidRDefault="008C2E76" w:rsidP="000235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 xml:space="preserve">37. </w:t>
      </w:r>
      <w:r w:rsidR="007B4F94" w:rsidRPr="005336DE">
        <w:rPr>
          <w:rFonts w:ascii="Times New Roman" w:eastAsia="Times New Roman" w:hAnsi="Times New Roman" w:cs="Times New Roman"/>
          <w:sz w:val="28"/>
          <w:szCs w:val="28"/>
          <w:lang w:eastAsia="ru-RU"/>
        </w:rPr>
        <w:t>Направление расходов "00000" применяется при обобщении бюджетных ассигнований (лимитов бюджетных обязательств) соответствующим направлениям расходов федерального бюджета и бюджетов государственных внебюджетных фондов, детализирующих программные (непрограммные) статьи целевых статей расходов бюджетов.</w:t>
      </w:r>
    </w:p>
    <w:p w:rsidR="007B4F94" w:rsidRPr="005336DE" w:rsidRDefault="008C2E76" w:rsidP="000235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 xml:space="preserve">38. </w:t>
      </w:r>
      <w:r w:rsidR="007B4F94" w:rsidRPr="005336DE">
        <w:rPr>
          <w:rFonts w:ascii="Times New Roman" w:eastAsia="Times New Roman" w:hAnsi="Times New Roman" w:cs="Times New Roman"/>
          <w:sz w:val="28"/>
          <w:szCs w:val="28"/>
          <w:lang w:eastAsia="ru-RU"/>
        </w:rPr>
        <w:t>В рамках направлений расходов, отражающих расходы федерального бюджета и бюджетов государственных внебюджетных фондов Российской Федерации на предоставление целевых межбюджетных трансфертов, определен порядок отражения в доходах соответствующих бюджетов поступлений указанных целевых межбюджетных трансфертов по кодам классификации доходов бюджетов, а также порядок отражения расходов соответствующих бюджетов, источником финансового обеспечения которых являются указанные целевые межбюджетные трансферты, обязательный для применения на соответствующих уровнях бюджетной системы Российской Федерации</w:t>
      </w:r>
      <w:r w:rsidR="003D13B7" w:rsidRPr="005336DE">
        <w:rPr>
          <w:rFonts w:ascii="Times New Roman" w:eastAsia="Times New Roman" w:hAnsi="Times New Roman" w:cs="Times New Roman"/>
          <w:sz w:val="28"/>
          <w:szCs w:val="28"/>
          <w:lang w:eastAsia="ru-RU"/>
        </w:rPr>
        <w:t>, если настоящим</w:t>
      </w:r>
      <w:r w:rsidR="00737256" w:rsidRPr="005336DE">
        <w:rPr>
          <w:rFonts w:ascii="Times New Roman" w:eastAsia="Times New Roman" w:hAnsi="Times New Roman" w:cs="Times New Roman"/>
          <w:sz w:val="28"/>
          <w:szCs w:val="28"/>
          <w:lang w:eastAsia="ru-RU"/>
        </w:rPr>
        <w:t xml:space="preserve"> Порядком</w:t>
      </w:r>
      <w:r w:rsidR="003D13B7" w:rsidRPr="005336DE">
        <w:rPr>
          <w:rFonts w:ascii="Times New Roman" w:eastAsia="Times New Roman" w:hAnsi="Times New Roman" w:cs="Times New Roman"/>
          <w:sz w:val="28"/>
          <w:szCs w:val="28"/>
          <w:lang w:eastAsia="ru-RU"/>
        </w:rPr>
        <w:t xml:space="preserve"> не установлено иное</w:t>
      </w:r>
      <w:r w:rsidR="007B4F94" w:rsidRPr="005336DE">
        <w:rPr>
          <w:rFonts w:ascii="Times New Roman" w:eastAsia="Times New Roman" w:hAnsi="Times New Roman" w:cs="Times New Roman"/>
          <w:sz w:val="28"/>
          <w:szCs w:val="28"/>
          <w:lang w:eastAsia="ru-RU"/>
        </w:rPr>
        <w:t>.</w:t>
      </w:r>
    </w:p>
    <w:p w:rsidR="007B4F94" w:rsidRPr="005336DE" w:rsidRDefault="008C2E76" w:rsidP="000235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 xml:space="preserve">39. </w:t>
      </w:r>
      <w:r w:rsidR="007B4F94" w:rsidRPr="005336DE">
        <w:rPr>
          <w:rFonts w:ascii="Times New Roman" w:eastAsia="Times New Roman" w:hAnsi="Times New Roman" w:cs="Times New Roman"/>
          <w:sz w:val="28"/>
          <w:szCs w:val="28"/>
          <w:lang w:eastAsia="ru-RU"/>
        </w:rPr>
        <w:t xml:space="preserve">Расходы федерального бюджета и бюджетов государственных внебюджетных фондов Российской Федерации в рамках государственных программ Российской Федерации, а также непрограммных направлений расходов, для отражения которых настоящим </w:t>
      </w:r>
      <w:r w:rsidRPr="005336DE">
        <w:rPr>
          <w:rFonts w:ascii="Times New Roman" w:eastAsia="Times New Roman" w:hAnsi="Times New Roman" w:cs="Times New Roman"/>
          <w:sz w:val="28"/>
          <w:szCs w:val="28"/>
          <w:lang w:eastAsia="ru-RU"/>
        </w:rPr>
        <w:t xml:space="preserve">Порядком </w:t>
      </w:r>
      <w:r w:rsidR="007B4F94" w:rsidRPr="005336DE">
        <w:rPr>
          <w:rFonts w:ascii="Times New Roman" w:eastAsia="Times New Roman" w:hAnsi="Times New Roman" w:cs="Times New Roman"/>
          <w:sz w:val="28"/>
          <w:szCs w:val="28"/>
          <w:lang w:eastAsia="ru-RU"/>
        </w:rPr>
        <w:t>предусмотрены отдельные направления расходов, отражаются по целевым статьям расходов, включающим указанные направления расходов.</w:t>
      </w:r>
    </w:p>
    <w:p w:rsidR="007B4F94" w:rsidRPr="005336DE" w:rsidRDefault="008C2E76" w:rsidP="000235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 xml:space="preserve">40. </w:t>
      </w:r>
      <w:r w:rsidR="007B4F94" w:rsidRPr="005336DE">
        <w:rPr>
          <w:rFonts w:ascii="Times New Roman" w:eastAsia="Times New Roman" w:hAnsi="Times New Roman" w:cs="Times New Roman"/>
          <w:sz w:val="28"/>
          <w:szCs w:val="28"/>
          <w:lang w:eastAsia="ru-RU"/>
        </w:rPr>
        <w:t>Расходы бюджетов государственных внебюджетных фондов Российской Федерации на финансовое обеспечение выполнения функций органов управления указанных фондов подлежат отражению по соответствующим целевым статьям, содержащим направление расходов 90059 "Расходы на обеспечение деятельности (оказание услуг) государственных учреждений".</w:t>
      </w:r>
    </w:p>
    <w:p w:rsidR="007B4F94" w:rsidRPr="009D2D02" w:rsidRDefault="008C2E76" w:rsidP="000235E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36DE">
        <w:rPr>
          <w:rFonts w:ascii="Times New Roman" w:eastAsia="Times New Roman" w:hAnsi="Times New Roman" w:cs="Times New Roman"/>
          <w:sz w:val="28"/>
          <w:szCs w:val="28"/>
          <w:lang w:eastAsia="ru-RU"/>
        </w:rPr>
        <w:t xml:space="preserve">41. </w:t>
      </w:r>
      <w:r w:rsidR="007B4F94" w:rsidRPr="005336DE">
        <w:rPr>
          <w:rFonts w:ascii="Times New Roman" w:eastAsia="Times New Roman" w:hAnsi="Times New Roman" w:cs="Times New Roman"/>
          <w:sz w:val="28"/>
          <w:szCs w:val="28"/>
          <w:lang w:eastAsia="ru-RU"/>
        </w:rPr>
        <w:t xml:space="preserve">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также органами государственных внебюджетных фондов Российской Федерации, для отражения которых настоящим </w:t>
      </w:r>
      <w:r w:rsidRPr="005336DE">
        <w:rPr>
          <w:rFonts w:ascii="Times New Roman" w:eastAsia="Times New Roman" w:hAnsi="Times New Roman" w:cs="Times New Roman"/>
          <w:sz w:val="28"/>
          <w:szCs w:val="28"/>
          <w:lang w:eastAsia="ru-RU"/>
        </w:rPr>
        <w:t>Порядком</w:t>
      </w:r>
      <w:r w:rsidR="007B4F94" w:rsidRPr="005336DE">
        <w:rPr>
          <w:rFonts w:ascii="Times New Roman" w:eastAsia="Times New Roman" w:hAnsi="Times New Roman" w:cs="Times New Roman"/>
          <w:sz w:val="28"/>
          <w:szCs w:val="28"/>
          <w:lang w:eastAsia="ru-RU"/>
        </w:rPr>
        <w:t xml:space="preserve"> не предусмотрены обособленные направления расходов, подлежат отражению по соответствующим целевым статьям, содержащим направление расходов 99999 "Финансовое обеспечение иных расходов государственных органов Российской Федерации и федеральных казенных учреждений".</w:t>
      </w:r>
    </w:p>
    <w:sectPr w:rsidR="007B4F94" w:rsidRPr="009D2D02" w:rsidSect="00B46D25">
      <w:headerReference w:type="default" r:id="rId7"/>
      <w:footerReference w:type="default" r:id="rId8"/>
      <w:type w:val="continuous"/>
      <w:pgSz w:w="11905" w:h="16838"/>
      <w:pgMar w:top="20" w:right="850" w:bottom="1134" w:left="1701" w:header="284" w:footer="417" w:gutter="0"/>
      <w:pgNumType w:start="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742" w:rsidRDefault="00AD4742" w:rsidP="004D1795">
      <w:pPr>
        <w:spacing w:after="0" w:line="240" w:lineRule="auto"/>
      </w:pPr>
      <w:r>
        <w:separator/>
      </w:r>
    </w:p>
  </w:endnote>
  <w:endnote w:type="continuationSeparator" w:id="0">
    <w:p w:rsidR="00AD4742" w:rsidRDefault="00AD4742" w:rsidP="004D1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D25" w:rsidRPr="009F0103" w:rsidRDefault="00B46D25" w:rsidP="00B46D25">
    <w:pPr>
      <w:pStyle w:val="a5"/>
      <w:ind w:firstLine="426"/>
      <w:rPr>
        <w:rFonts w:ascii="Times New Roman" w:hAnsi="Times New Roman" w:cs="Times New Roman"/>
      </w:rPr>
    </w:pPr>
    <w:r w:rsidRPr="009F0103">
      <w:rPr>
        <w:rFonts w:ascii="Times New Roman" w:hAnsi="Times New Roman" w:cs="Times New Roman"/>
        <w:sz w:val="24"/>
        <w:szCs w:val="24"/>
      </w:rPr>
      <w:t>Приказ находится на регистрации в Минюсте России</w:t>
    </w:r>
  </w:p>
  <w:p w:rsidR="00B46D25" w:rsidRPr="00B46D25" w:rsidRDefault="00B46D25" w:rsidP="00B46D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742" w:rsidRDefault="00AD4742" w:rsidP="004D1795">
      <w:pPr>
        <w:spacing w:after="0" w:line="240" w:lineRule="auto"/>
      </w:pPr>
      <w:r>
        <w:separator/>
      </w:r>
    </w:p>
  </w:footnote>
  <w:footnote w:type="continuationSeparator" w:id="0">
    <w:p w:rsidR="00AD4742" w:rsidRDefault="00AD4742" w:rsidP="004D17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659496"/>
      <w:docPartObj>
        <w:docPartGallery w:val="Page Numbers (Top of Page)"/>
        <w:docPartUnique/>
      </w:docPartObj>
    </w:sdtPr>
    <w:sdtEndPr>
      <w:rPr>
        <w:rFonts w:ascii="Times New Roman" w:hAnsi="Times New Roman" w:cs="Times New Roman"/>
      </w:rPr>
    </w:sdtEndPr>
    <w:sdtContent>
      <w:p w:rsidR="00AC29D3" w:rsidRDefault="00AC29D3">
        <w:pPr>
          <w:pStyle w:val="a5"/>
          <w:jc w:val="center"/>
        </w:pPr>
      </w:p>
      <w:p w:rsidR="00AC29D3" w:rsidRPr="009D2D02" w:rsidRDefault="00AC29D3">
        <w:pPr>
          <w:pStyle w:val="a5"/>
          <w:jc w:val="center"/>
          <w:rPr>
            <w:rFonts w:ascii="Times New Roman" w:hAnsi="Times New Roman" w:cs="Times New Roman"/>
          </w:rPr>
        </w:pPr>
        <w:r w:rsidRPr="009D2D02">
          <w:rPr>
            <w:rFonts w:ascii="Times New Roman" w:hAnsi="Times New Roman" w:cs="Times New Roman"/>
          </w:rPr>
          <w:fldChar w:fldCharType="begin"/>
        </w:r>
        <w:r w:rsidRPr="009D2D02">
          <w:rPr>
            <w:rFonts w:ascii="Times New Roman" w:hAnsi="Times New Roman" w:cs="Times New Roman"/>
          </w:rPr>
          <w:instrText>PAGE   \* MERGEFORMAT</w:instrText>
        </w:r>
        <w:r w:rsidRPr="009D2D02">
          <w:rPr>
            <w:rFonts w:ascii="Times New Roman" w:hAnsi="Times New Roman" w:cs="Times New Roman"/>
          </w:rPr>
          <w:fldChar w:fldCharType="separate"/>
        </w:r>
        <w:r w:rsidR="00B46D25">
          <w:rPr>
            <w:rFonts w:ascii="Times New Roman" w:hAnsi="Times New Roman" w:cs="Times New Roman"/>
            <w:noProof/>
          </w:rPr>
          <w:t>25</w:t>
        </w:r>
        <w:r w:rsidRPr="009D2D02">
          <w:rPr>
            <w:rFonts w:ascii="Times New Roman" w:hAnsi="Times New Roman" w:cs="Times New Roman"/>
          </w:rPr>
          <w:fldChar w:fldCharType="end"/>
        </w:r>
      </w:p>
    </w:sdtContent>
  </w:sdt>
  <w:p w:rsidR="00AC29D3" w:rsidRDefault="00AC29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5F7"/>
    <w:rsid w:val="0000491F"/>
    <w:rsid w:val="00005B5F"/>
    <w:rsid w:val="00010B99"/>
    <w:rsid w:val="00010FED"/>
    <w:rsid w:val="000130BC"/>
    <w:rsid w:val="00013378"/>
    <w:rsid w:val="000235EA"/>
    <w:rsid w:val="000244BE"/>
    <w:rsid w:val="00026F42"/>
    <w:rsid w:val="00030AFB"/>
    <w:rsid w:val="00030C17"/>
    <w:rsid w:val="00031D95"/>
    <w:rsid w:val="000334AE"/>
    <w:rsid w:val="0004046C"/>
    <w:rsid w:val="00040CC0"/>
    <w:rsid w:val="00041CB1"/>
    <w:rsid w:val="000437FB"/>
    <w:rsid w:val="0004488E"/>
    <w:rsid w:val="00044ED4"/>
    <w:rsid w:val="00053545"/>
    <w:rsid w:val="00061C8A"/>
    <w:rsid w:val="0006358E"/>
    <w:rsid w:val="00064C6D"/>
    <w:rsid w:val="0006592E"/>
    <w:rsid w:val="00070020"/>
    <w:rsid w:val="00070404"/>
    <w:rsid w:val="000714C9"/>
    <w:rsid w:val="00072FB2"/>
    <w:rsid w:val="0007322C"/>
    <w:rsid w:val="00074957"/>
    <w:rsid w:val="00076983"/>
    <w:rsid w:val="00080478"/>
    <w:rsid w:val="00081224"/>
    <w:rsid w:val="0008303D"/>
    <w:rsid w:val="000837D7"/>
    <w:rsid w:val="0008538B"/>
    <w:rsid w:val="0009080C"/>
    <w:rsid w:val="00091C49"/>
    <w:rsid w:val="00094DFD"/>
    <w:rsid w:val="000952D7"/>
    <w:rsid w:val="000A0ABB"/>
    <w:rsid w:val="000A2967"/>
    <w:rsid w:val="000A7824"/>
    <w:rsid w:val="000B048D"/>
    <w:rsid w:val="000B6E66"/>
    <w:rsid w:val="000B7DBA"/>
    <w:rsid w:val="000D0D49"/>
    <w:rsid w:val="000D5138"/>
    <w:rsid w:val="000F0018"/>
    <w:rsid w:val="000F0154"/>
    <w:rsid w:val="000F2205"/>
    <w:rsid w:val="000F280F"/>
    <w:rsid w:val="000F46BF"/>
    <w:rsid w:val="00100C13"/>
    <w:rsid w:val="00100EAC"/>
    <w:rsid w:val="00113E02"/>
    <w:rsid w:val="0011470D"/>
    <w:rsid w:val="00115FC6"/>
    <w:rsid w:val="001170E7"/>
    <w:rsid w:val="00121D01"/>
    <w:rsid w:val="001223C3"/>
    <w:rsid w:val="001226CC"/>
    <w:rsid w:val="00123F92"/>
    <w:rsid w:val="001259A8"/>
    <w:rsid w:val="00126688"/>
    <w:rsid w:val="00127D06"/>
    <w:rsid w:val="001320FF"/>
    <w:rsid w:val="00132C87"/>
    <w:rsid w:val="00136E68"/>
    <w:rsid w:val="00141C8A"/>
    <w:rsid w:val="00145F3A"/>
    <w:rsid w:val="001460D3"/>
    <w:rsid w:val="00153328"/>
    <w:rsid w:val="00153450"/>
    <w:rsid w:val="001536C6"/>
    <w:rsid w:val="00153A29"/>
    <w:rsid w:val="00157607"/>
    <w:rsid w:val="00160295"/>
    <w:rsid w:val="00171D8F"/>
    <w:rsid w:val="0017270F"/>
    <w:rsid w:val="00172EE0"/>
    <w:rsid w:val="00174990"/>
    <w:rsid w:val="001758B4"/>
    <w:rsid w:val="00175F5C"/>
    <w:rsid w:val="00176543"/>
    <w:rsid w:val="0018097D"/>
    <w:rsid w:val="00180EAD"/>
    <w:rsid w:val="00183808"/>
    <w:rsid w:val="001847C5"/>
    <w:rsid w:val="0018591B"/>
    <w:rsid w:val="00185BB2"/>
    <w:rsid w:val="0018725C"/>
    <w:rsid w:val="00190A74"/>
    <w:rsid w:val="00192617"/>
    <w:rsid w:val="001938A6"/>
    <w:rsid w:val="0019615E"/>
    <w:rsid w:val="001976C4"/>
    <w:rsid w:val="001A3606"/>
    <w:rsid w:val="001B207B"/>
    <w:rsid w:val="001B2922"/>
    <w:rsid w:val="001C12A0"/>
    <w:rsid w:val="001C1359"/>
    <w:rsid w:val="001C39A8"/>
    <w:rsid w:val="001C3F18"/>
    <w:rsid w:val="001C614E"/>
    <w:rsid w:val="001D23E3"/>
    <w:rsid w:val="001D2920"/>
    <w:rsid w:val="001E1895"/>
    <w:rsid w:val="001E2A07"/>
    <w:rsid w:val="001E2E7C"/>
    <w:rsid w:val="001E41F0"/>
    <w:rsid w:val="001E58AF"/>
    <w:rsid w:val="001E652D"/>
    <w:rsid w:val="001F056D"/>
    <w:rsid w:val="001F27ED"/>
    <w:rsid w:val="001F407B"/>
    <w:rsid w:val="00200935"/>
    <w:rsid w:val="002055F7"/>
    <w:rsid w:val="002108BC"/>
    <w:rsid w:val="00211A79"/>
    <w:rsid w:val="00215633"/>
    <w:rsid w:val="00226598"/>
    <w:rsid w:val="00230A64"/>
    <w:rsid w:val="002323F9"/>
    <w:rsid w:val="00232481"/>
    <w:rsid w:val="00234365"/>
    <w:rsid w:val="0023789A"/>
    <w:rsid w:val="00240285"/>
    <w:rsid w:val="00246DED"/>
    <w:rsid w:val="00253A3A"/>
    <w:rsid w:val="00263CDA"/>
    <w:rsid w:val="0026418E"/>
    <w:rsid w:val="0026633F"/>
    <w:rsid w:val="002705D0"/>
    <w:rsid w:val="002739AA"/>
    <w:rsid w:val="00275209"/>
    <w:rsid w:val="002836E3"/>
    <w:rsid w:val="00287DDF"/>
    <w:rsid w:val="002910F1"/>
    <w:rsid w:val="00291B72"/>
    <w:rsid w:val="0029361A"/>
    <w:rsid w:val="0029385E"/>
    <w:rsid w:val="002A72E6"/>
    <w:rsid w:val="002A7906"/>
    <w:rsid w:val="002B4344"/>
    <w:rsid w:val="002C30B0"/>
    <w:rsid w:val="002C4562"/>
    <w:rsid w:val="002C4FDB"/>
    <w:rsid w:val="002C58A7"/>
    <w:rsid w:val="002D5E1E"/>
    <w:rsid w:val="002E1E26"/>
    <w:rsid w:val="002E3412"/>
    <w:rsid w:val="002F0277"/>
    <w:rsid w:val="002F097C"/>
    <w:rsid w:val="002F6CBD"/>
    <w:rsid w:val="003027A9"/>
    <w:rsid w:val="00310530"/>
    <w:rsid w:val="00310937"/>
    <w:rsid w:val="003112BB"/>
    <w:rsid w:val="00312D4D"/>
    <w:rsid w:val="00315D25"/>
    <w:rsid w:val="00333E1F"/>
    <w:rsid w:val="003448AF"/>
    <w:rsid w:val="003528E8"/>
    <w:rsid w:val="003572F8"/>
    <w:rsid w:val="0037470C"/>
    <w:rsid w:val="00376D98"/>
    <w:rsid w:val="003776EE"/>
    <w:rsid w:val="00380B95"/>
    <w:rsid w:val="0038549E"/>
    <w:rsid w:val="0039078E"/>
    <w:rsid w:val="00390C5D"/>
    <w:rsid w:val="00395C10"/>
    <w:rsid w:val="003B4886"/>
    <w:rsid w:val="003B59B2"/>
    <w:rsid w:val="003D00DB"/>
    <w:rsid w:val="003D13B7"/>
    <w:rsid w:val="003D14E8"/>
    <w:rsid w:val="003D4D0F"/>
    <w:rsid w:val="003E140C"/>
    <w:rsid w:val="003E181F"/>
    <w:rsid w:val="003E580A"/>
    <w:rsid w:val="003F0BD2"/>
    <w:rsid w:val="003F0E24"/>
    <w:rsid w:val="003F52E3"/>
    <w:rsid w:val="004004AB"/>
    <w:rsid w:val="00400B8F"/>
    <w:rsid w:val="00401FB2"/>
    <w:rsid w:val="00407C13"/>
    <w:rsid w:val="00411B3B"/>
    <w:rsid w:val="00414B0E"/>
    <w:rsid w:val="00421DA5"/>
    <w:rsid w:val="00422EF6"/>
    <w:rsid w:val="00443097"/>
    <w:rsid w:val="00444B2F"/>
    <w:rsid w:val="00446C5D"/>
    <w:rsid w:val="00447A89"/>
    <w:rsid w:val="004533CF"/>
    <w:rsid w:val="00455C2C"/>
    <w:rsid w:val="0046561A"/>
    <w:rsid w:val="00474C0E"/>
    <w:rsid w:val="004806FB"/>
    <w:rsid w:val="00482C9E"/>
    <w:rsid w:val="004842A9"/>
    <w:rsid w:val="00487892"/>
    <w:rsid w:val="00492EBF"/>
    <w:rsid w:val="004935B2"/>
    <w:rsid w:val="00493C49"/>
    <w:rsid w:val="00497328"/>
    <w:rsid w:val="004A5DDD"/>
    <w:rsid w:val="004A6200"/>
    <w:rsid w:val="004B1349"/>
    <w:rsid w:val="004B31CD"/>
    <w:rsid w:val="004B3939"/>
    <w:rsid w:val="004B5EF5"/>
    <w:rsid w:val="004B6A87"/>
    <w:rsid w:val="004C0CD3"/>
    <w:rsid w:val="004C1F9A"/>
    <w:rsid w:val="004C2554"/>
    <w:rsid w:val="004C2589"/>
    <w:rsid w:val="004C7B60"/>
    <w:rsid w:val="004D082E"/>
    <w:rsid w:val="004D1795"/>
    <w:rsid w:val="004D5746"/>
    <w:rsid w:val="004D6993"/>
    <w:rsid w:val="004D6F11"/>
    <w:rsid w:val="004D781E"/>
    <w:rsid w:val="004D7B1F"/>
    <w:rsid w:val="004F0918"/>
    <w:rsid w:val="004F0E60"/>
    <w:rsid w:val="004F27FD"/>
    <w:rsid w:val="004F725D"/>
    <w:rsid w:val="00501628"/>
    <w:rsid w:val="00504481"/>
    <w:rsid w:val="005214FE"/>
    <w:rsid w:val="00524611"/>
    <w:rsid w:val="0052560C"/>
    <w:rsid w:val="00527684"/>
    <w:rsid w:val="005336DE"/>
    <w:rsid w:val="00536E2A"/>
    <w:rsid w:val="00541120"/>
    <w:rsid w:val="005422E6"/>
    <w:rsid w:val="00542385"/>
    <w:rsid w:val="0055234C"/>
    <w:rsid w:val="005544E3"/>
    <w:rsid w:val="00554EC2"/>
    <w:rsid w:val="00555124"/>
    <w:rsid w:val="005579F2"/>
    <w:rsid w:val="00560FA8"/>
    <w:rsid w:val="005611DD"/>
    <w:rsid w:val="00564C72"/>
    <w:rsid w:val="005657ED"/>
    <w:rsid w:val="0057429C"/>
    <w:rsid w:val="005771B8"/>
    <w:rsid w:val="0058152E"/>
    <w:rsid w:val="00583F43"/>
    <w:rsid w:val="005857DD"/>
    <w:rsid w:val="00592498"/>
    <w:rsid w:val="0059469A"/>
    <w:rsid w:val="005A1F47"/>
    <w:rsid w:val="005A2657"/>
    <w:rsid w:val="005A44A1"/>
    <w:rsid w:val="005B0BC7"/>
    <w:rsid w:val="005B6058"/>
    <w:rsid w:val="005C1CF0"/>
    <w:rsid w:val="005C6975"/>
    <w:rsid w:val="005C69ED"/>
    <w:rsid w:val="005D0C6D"/>
    <w:rsid w:val="005D2936"/>
    <w:rsid w:val="005D3C39"/>
    <w:rsid w:val="005E0984"/>
    <w:rsid w:val="005E1AA1"/>
    <w:rsid w:val="005E4A43"/>
    <w:rsid w:val="005E54E5"/>
    <w:rsid w:val="005F7B70"/>
    <w:rsid w:val="005F7E34"/>
    <w:rsid w:val="00600FEC"/>
    <w:rsid w:val="006019F3"/>
    <w:rsid w:val="00613D8F"/>
    <w:rsid w:val="00613F9F"/>
    <w:rsid w:val="006203D6"/>
    <w:rsid w:val="00626AB3"/>
    <w:rsid w:val="00626DDC"/>
    <w:rsid w:val="006302E4"/>
    <w:rsid w:val="00632707"/>
    <w:rsid w:val="00632D5A"/>
    <w:rsid w:val="00635031"/>
    <w:rsid w:val="00643515"/>
    <w:rsid w:val="00646243"/>
    <w:rsid w:val="006608DA"/>
    <w:rsid w:val="00663A1E"/>
    <w:rsid w:val="00664028"/>
    <w:rsid w:val="006652BC"/>
    <w:rsid w:val="006658A7"/>
    <w:rsid w:val="00667D6D"/>
    <w:rsid w:val="00673CE3"/>
    <w:rsid w:val="00675E91"/>
    <w:rsid w:val="006801C9"/>
    <w:rsid w:val="006817A2"/>
    <w:rsid w:val="00683473"/>
    <w:rsid w:val="00685286"/>
    <w:rsid w:val="0069031B"/>
    <w:rsid w:val="00690954"/>
    <w:rsid w:val="00694A08"/>
    <w:rsid w:val="00694E42"/>
    <w:rsid w:val="00697C73"/>
    <w:rsid w:val="006A5DDD"/>
    <w:rsid w:val="006A776C"/>
    <w:rsid w:val="006B0704"/>
    <w:rsid w:val="006B68EE"/>
    <w:rsid w:val="006C43DC"/>
    <w:rsid w:val="006F35B8"/>
    <w:rsid w:val="0070343F"/>
    <w:rsid w:val="00704453"/>
    <w:rsid w:val="00705959"/>
    <w:rsid w:val="007104D7"/>
    <w:rsid w:val="00712128"/>
    <w:rsid w:val="00716BB4"/>
    <w:rsid w:val="0072224C"/>
    <w:rsid w:val="00722E8A"/>
    <w:rsid w:val="00726AED"/>
    <w:rsid w:val="00737256"/>
    <w:rsid w:val="0074028A"/>
    <w:rsid w:val="0074426C"/>
    <w:rsid w:val="00751059"/>
    <w:rsid w:val="00757553"/>
    <w:rsid w:val="007625D3"/>
    <w:rsid w:val="00765C5F"/>
    <w:rsid w:val="00771052"/>
    <w:rsid w:val="00774751"/>
    <w:rsid w:val="00783A5D"/>
    <w:rsid w:val="00791126"/>
    <w:rsid w:val="00792AE0"/>
    <w:rsid w:val="00796890"/>
    <w:rsid w:val="007A0836"/>
    <w:rsid w:val="007A4959"/>
    <w:rsid w:val="007B4838"/>
    <w:rsid w:val="007B4F94"/>
    <w:rsid w:val="007C1AB3"/>
    <w:rsid w:val="007C48AC"/>
    <w:rsid w:val="007D051E"/>
    <w:rsid w:val="007D0F1D"/>
    <w:rsid w:val="007D3CBB"/>
    <w:rsid w:val="007E03A8"/>
    <w:rsid w:val="007E716A"/>
    <w:rsid w:val="007F01CF"/>
    <w:rsid w:val="007F0343"/>
    <w:rsid w:val="007F0A0D"/>
    <w:rsid w:val="007F3CB7"/>
    <w:rsid w:val="007F3E45"/>
    <w:rsid w:val="00801148"/>
    <w:rsid w:val="00803E05"/>
    <w:rsid w:val="00806BE3"/>
    <w:rsid w:val="00821271"/>
    <w:rsid w:val="00821518"/>
    <w:rsid w:val="008255FA"/>
    <w:rsid w:val="008256C5"/>
    <w:rsid w:val="00825FBF"/>
    <w:rsid w:val="00840957"/>
    <w:rsid w:val="00841285"/>
    <w:rsid w:val="00850B83"/>
    <w:rsid w:val="00853B99"/>
    <w:rsid w:val="00855D2C"/>
    <w:rsid w:val="00863774"/>
    <w:rsid w:val="008645D4"/>
    <w:rsid w:val="0087067B"/>
    <w:rsid w:val="00871F8F"/>
    <w:rsid w:val="00875E37"/>
    <w:rsid w:val="008813AC"/>
    <w:rsid w:val="00884B45"/>
    <w:rsid w:val="008866AB"/>
    <w:rsid w:val="0088712C"/>
    <w:rsid w:val="008875D9"/>
    <w:rsid w:val="00890338"/>
    <w:rsid w:val="008922DD"/>
    <w:rsid w:val="00896530"/>
    <w:rsid w:val="008A08B9"/>
    <w:rsid w:val="008A3095"/>
    <w:rsid w:val="008B5F5B"/>
    <w:rsid w:val="008B726D"/>
    <w:rsid w:val="008C2E76"/>
    <w:rsid w:val="008C3BBF"/>
    <w:rsid w:val="008D109B"/>
    <w:rsid w:val="008D41F8"/>
    <w:rsid w:val="008D6479"/>
    <w:rsid w:val="008D7B05"/>
    <w:rsid w:val="008E082C"/>
    <w:rsid w:val="008E140C"/>
    <w:rsid w:val="008E1C53"/>
    <w:rsid w:val="008E3AD9"/>
    <w:rsid w:val="008E57E1"/>
    <w:rsid w:val="008F7E88"/>
    <w:rsid w:val="009009B4"/>
    <w:rsid w:val="00901497"/>
    <w:rsid w:val="00902B63"/>
    <w:rsid w:val="009047D7"/>
    <w:rsid w:val="00904BAB"/>
    <w:rsid w:val="009128F5"/>
    <w:rsid w:val="00921579"/>
    <w:rsid w:val="00926D53"/>
    <w:rsid w:val="00927476"/>
    <w:rsid w:val="00927825"/>
    <w:rsid w:val="00932846"/>
    <w:rsid w:val="009372A2"/>
    <w:rsid w:val="009438EC"/>
    <w:rsid w:val="00945AC0"/>
    <w:rsid w:val="00951709"/>
    <w:rsid w:val="00951E14"/>
    <w:rsid w:val="00954147"/>
    <w:rsid w:val="009626E8"/>
    <w:rsid w:val="00963782"/>
    <w:rsid w:val="00965311"/>
    <w:rsid w:val="0097391C"/>
    <w:rsid w:val="0098074C"/>
    <w:rsid w:val="00982213"/>
    <w:rsid w:val="009869CE"/>
    <w:rsid w:val="00994318"/>
    <w:rsid w:val="009947CE"/>
    <w:rsid w:val="00995346"/>
    <w:rsid w:val="009953D1"/>
    <w:rsid w:val="009A5D9D"/>
    <w:rsid w:val="009B3661"/>
    <w:rsid w:val="009C0232"/>
    <w:rsid w:val="009C02FC"/>
    <w:rsid w:val="009C2DDE"/>
    <w:rsid w:val="009C4A9A"/>
    <w:rsid w:val="009D0F68"/>
    <w:rsid w:val="009D26CB"/>
    <w:rsid w:val="009D2D02"/>
    <w:rsid w:val="009E0D2A"/>
    <w:rsid w:val="009F0378"/>
    <w:rsid w:val="009F1C6D"/>
    <w:rsid w:val="009F2164"/>
    <w:rsid w:val="009F378F"/>
    <w:rsid w:val="009F4172"/>
    <w:rsid w:val="00A02FAE"/>
    <w:rsid w:val="00A0442D"/>
    <w:rsid w:val="00A049CD"/>
    <w:rsid w:val="00A05B5D"/>
    <w:rsid w:val="00A101F3"/>
    <w:rsid w:val="00A115E4"/>
    <w:rsid w:val="00A130C5"/>
    <w:rsid w:val="00A15BB1"/>
    <w:rsid w:val="00A246AA"/>
    <w:rsid w:val="00A2682A"/>
    <w:rsid w:val="00A3303E"/>
    <w:rsid w:val="00A343B4"/>
    <w:rsid w:val="00A45F2A"/>
    <w:rsid w:val="00A52136"/>
    <w:rsid w:val="00A6163F"/>
    <w:rsid w:val="00A61C91"/>
    <w:rsid w:val="00A709D0"/>
    <w:rsid w:val="00A76363"/>
    <w:rsid w:val="00A7779B"/>
    <w:rsid w:val="00A82B0E"/>
    <w:rsid w:val="00A85AEB"/>
    <w:rsid w:val="00A86285"/>
    <w:rsid w:val="00A90103"/>
    <w:rsid w:val="00A93353"/>
    <w:rsid w:val="00A9781C"/>
    <w:rsid w:val="00AA146B"/>
    <w:rsid w:val="00AA1B0E"/>
    <w:rsid w:val="00AB37D3"/>
    <w:rsid w:val="00AB59E0"/>
    <w:rsid w:val="00AB639F"/>
    <w:rsid w:val="00AB7B2A"/>
    <w:rsid w:val="00AC1D1F"/>
    <w:rsid w:val="00AC2883"/>
    <w:rsid w:val="00AC29D3"/>
    <w:rsid w:val="00AC3CF0"/>
    <w:rsid w:val="00AC6CB3"/>
    <w:rsid w:val="00AC773F"/>
    <w:rsid w:val="00AD0DCE"/>
    <w:rsid w:val="00AD1E6D"/>
    <w:rsid w:val="00AD4742"/>
    <w:rsid w:val="00AE0DF9"/>
    <w:rsid w:val="00AE25F3"/>
    <w:rsid w:val="00AE78C4"/>
    <w:rsid w:val="00AF0100"/>
    <w:rsid w:val="00B0155B"/>
    <w:rsid w:val="00B07108"/>
    <w:rsid w:val="00B169DC"/>
    <w:rsid w:val="00B179ED"/>
    <w:rsid w:val="00B2444D"/>
    <w:rsid w:val="00B30490"/>
    <w:rsid w:val="00B3076E"/>
    <w:rsid w:val="00B31987"/>
    <w:rsid w:val="00B332D6"/>
    <w:rsid w:val="00B347C4"/>
    <w:rsid w:val="00B34F99"/>
    <w:rsid w:val="00B36C4C"/>
    <w:rsid w:val="00B41CB7"/>
    <w:rsid w:val="00B45639"/>
    <w:rsid w:val="00B46D25"/>
    <w:rsid w:val="00B473D6"/>
    <w:rsid w:val="00B47988"/>
    <w:rsid w:val="00B5279D"/>
    <w:rsid w:val="00B52ACF"/>
    <w:rsid w:val="00B60A18"/>
    <w:rsid w:val="00B62FC8"/>
    <w:rsid w:val="00B63E45"/>
    <w:rsid w:val="00B65ED5"/>
    <w:rsid w:val="00B67477"/>
    <w:rsid w:val="00B71499"/>
    <w:rsid w:val="00B74C9D"/>
    <w:rsid w:val="00B76430"/>
    <w:rsid w:val="00B7687D"/>
    <w:rsid w:val="00B83FFE"/>
    <w:rsid w:val="00B93217"/>
    <w:rsid w:val="00B939C5"/>
    <w:rsid w:val="00B93FB5"/>
    <w:rsid w:val="00B94393"/>
    <w:rsid w:val="00B94A40"/>
    <w:rsid w:val="00B9558B"/>
    <w:rsid w:val="00BA35FA"/>
    <w:rsid w:val="00BA55B4"/>
    <w:rsid w:val="00BB7275"/>
    <w:rsid w:val="00BC31D2"/>
    <w:rsid w:val="00BC6FE8"/>
    <w:rsid w:val="00BD69F3"/>
    <w:rsid w:val="00BD76F3"/>
    <w:rsid w:val="00BE0B77"/>
    <w:rsid w:val="00BE34CF"/>
    <w:rsid w:val="00BE73F7"/>
    <w:rsid w:val="00BF137D"/>
    <w:rsid w:val="00BF18A2"/>
    <w:rsid w:val="00C03D30"/>
    <w:rsid w:val="00C07130"/>
    <w:rsid w:val="00C12CB1"/>
    <w:rsid w:val="00C21ED8"/>
    <w:rsid w:val="00C23A50"/>
    <w:rsid w:val="00C243A6"/>
    <w:rsid w:val="00C34163"/>
    <w:rsid w:val="00C356D1"/>
    <w:rsid w:val="00C4002C"/>
    <w:rsid w:val="00C402A2"/>
    <w:rsid w:val="00C41810"/>
    <w:rsid w:val="00C420DC"/>
    <w:rsid w:val="00C42331"/>
    <w:rsid w:val="00C430F7"/>
    <w:rsid w:val="00C47E17"/>
    <w:rsid w:val="00C50D33"/>
    <w:rsid w:val="00C55A8C"/>
    <w:rsid w:val="00C61200"/>
    <w:rsid w:val="00C62881"/>
    <w:rsid w:val="00C7330C"/>
    <w:rsid w:val="00C850ED"/>
    <w:rsid w:val="00C90496"/>
    <w:rsid w:val="00CA033F"/>
    <w:rsid w:val="00CA6051"/>
    <w:rsid w:val="00CA7531"/>
    <w:rsid w:val="00CA7D17"/>
    <w:rsid w:val="00CB03A8"/>
    <w:rsid w:val="00CB7277"/>
    <w:rsid w:val="00CC08DF"/>
    <w:rsid w:val="00CC2C6D"/>
    <w:rsid w:val="00CC4ABC"/>
    <w:rsid w:val="00CC5A34"/>
    <w:rsid w:val="00CC7496"/>
    <w:rsid w:val="00CD18DF"/>
    <w:rsid w:val="00CD71B0"/>
    <w:rsid w:val="00CE2428"/>
    <w:rsid w:val="00CE3E86"/>
    <w:rsid w:val="00CE5FCE"/>
    <w:rsid w:val="00CF37F6"/>
    <w:rsid w:val="00CF6A04"/>
    <w:rsid w:val="00D0008A"/>
    <w:rsid w:val="00D017FC"/>
    <w:rsid w:val="00D01C42"/>
    <w:rsid w:val="00D038BC"/>
    <w:rsid w:val="00D0607C"/>
    <w:rsid w:val="00D07B84"/>
    <w:rsid w:val="00D113AE"/>
    <w:rsid w:val="00D147E1"/>
    <w:rsid w:val="00D154D4"/>
    <w:rsid w:val="00D23AC8"/>
    <w:rsid w:val="00D23FC7"/>
    <w:rsid w:val="00D24B63"/>
    <w:rsid w:val="00D26A37"/>
    <w:rsid w:val="00D327CA"/>
    <w:rsid w:val="00D33B32"/>
    <w:rsid w:val="00D342EC"/>
    <w:rsid w:val="00D37E60"/>
    <w:rsid w:val="00D512BC"/>
    <w:rsid w:val="00D51602"/>
    <w:rsid w:val="00D60395"/>
    <w:rsid w:val="00D60D72"/>
    <w:rsid w:val="00D610BC"/>
    <w:rsid w:val="00D61A43"/>
    <w:rsid w:val="00D63B42"/>
    <w:rsid w:val="00D63F72"/>
    <w:rsid w:val="00D64A06"/>
    <w:rsid w:val="00D67131"/>
    <w:rsid w:val="00D72B97"/>
    <w:rsid w:val="00D734F8"/>
    <w:rsid w:val="00D73F15"/>
    <w:rsid w:val="00D80F08"/>
    <w:rsid w:val="00D81A3F"/>
    <w:rsid w:val="00D825CB"/>
    <w:rsid w:val="00D82D02"/>
    <w:rsid w:val="00D91A43"/>
    <w:rsid w:val="00D9295B"/>
    <w:rsid w:val="00D93B02"/>
    <w:rsid w:val="00D95A71"/>
    <w:rsid w:val="00D95D31"/>
    <w:rsid w:val="00D96C27"/>
    <w:rsid w:val="00D977A0"/>
    <w:rsid w:val="00DA1822"/>
    <w:rsid w:val="00DA5681"/>
    <w:rsid w:val="00DA6FC5"/>
    <w:rsid w:val="00DC0988"/>
    <w:rsid w:val="00DC38C6"/>
    <w:rsid w:val="00DC6F29"/>
    <w:rsid w:val="00DC7429"/>
    <w:rsid w:val="00DE2C97"/>
    <w:rsid w:val="00DE505F"/>
    <w:rsid w:val="00DF7510"/>
    <w:rsid w:val="00E00103"/>
    <w:rsid w:val="00E01F1D"/>
    <w:rsid w:val="00E02B64"/>
    <w:rsid w:val="00E151AD"/>
    <w:rsid w:val="00E21ED7"/>
    <w:rsid w:val="00E25AA6"/>
    <w:rsid w:val="00E270E8"/>
    <w:rsid w:val="00E327C5"/>
    <w:rsid w:val="00E32E78"/>
    <w:rsid w:val="00E438F5"/>
    <w:rsid w:val="00E45630"/>
    <w:rsid w:val="00E4611A"/>
    <w:rsid w:val="00E47271"/>
    <w:rsid w:val="00E5189B"/>
    <w:rsid w:val="00E53A45"/>
    <w:rsid w:val="00E53C8B"/>
    <w:rsid w:val="00E563C6"/>
    <w:rsid w:val="00E56ED3"/>
    <w:rsid w:val="00E60187"/>
    <w:rsid w:val="00E672E1"/>
    <w:rsid w:val="00E71886"/>
    <w:rsid w:val="00E74781"/>
    <w:rsid w:val="00E766FD"/>
    <w:rsid w:val="00E843B3"/>
    <w:rsid w:val="00E8467B"/>
    <w:rsid w:val="00E86FC9"/>
    <w:rsid w:val="00E9304B"/>
    <w:rsid w:val="00E941ED"/>
    <w:rsid w:val="00E94380"/>
    <w:rsid w:val="00E9488D"/>
    <w:rsid w:val="00E957C1"/>
    <w:rsid w:val="00EA0BE5"/>
    <w:rsid w:val="00EA4426"/>
    <w:rsid w:val="00EB3BDA"/>
    <w:rsid w:val="00EB781F"/>
    <w:rsid w:val="00EB7E8A"/>
    <w:rsid w:val="00EC0076"/>
    <w:rsid w:val="00EC1273"/>
    <w:rsid w:val="00EE41E2"/>
    <w:rsid w:val="00EF0A7D"/>
    <w:rsid w:val="00EF0BB4"/>
    <w:rsid w:val="00EF2E3A"/>
    <w:rsid w:val="00EF3548"/>
    <w:rsid w:val="00EF7100"/>
    <w:rsid w:val="00EF76D9"/>
    <w:rsid w:val="00F00D45"/>
    <w:rsid w:val="00F0221D"/>
    <w:rsid w:val="00F05B54"/>
    <w:rsid w:val="00F13595"/>
    <w:rsid w:val="00F21D25"/>
    <w:rsid w:val="00F2729A"/>
    <w:rsid w:val="00F27EA7"/>
    <w:rsid w:val="00F331FD"/>
    <w:rsid w:val="00F34D41"/>
    <w:rsid w:val="00F35C0C"/>
    <w:rsid w:val="00F4203B"/>
    <w:rsid w:val="00F4605A"/>
    <w:rsid w:val="00F46EDF"/>
    <w:rsid w:val="00F46FD3"/>
    <w:rsid w:val="00F47B6F"/>
    <w:rsid w:val="00F51150"/>
    <w:rsid w:val="00F51E38"/>
    <w:rsid w:val="00F527F2"/>
    <w:rsid w:val="00F55003"/>
    <w:rsid w:val="00F60904"/>
    <w:rsid w:val="00F611D5"/>
    <w:rsid w:val="00F6216C"/>
    <w:rsid w:val="00F71350"/>
    <w:rsid w:val="00F71C66"/>
    <w:rsid w:val="00F72356"/>
    <w:rsid w:val="00F8044F"/>
    <w:rsid w:val="00F80B6A"/>
    <w:rsid w:val="00F813CD"/>
    <w:rsid w:val="00F81BA1"/>
    <w:rsid w:val="00F84A79"/>
    <w:rsid w:val="00F920AF"/>
    <w:rsid w:val="00F97232"/>
    <w:rsid w:val="00F97767"/>
    <w:rsid w:val="00FA1323"/>
    <w:rsid w:val="00FA1915"/>
    <w:rsid w:val="00FB53A8"/>
    <w:rsid w:val="00FB6378"/>
    <w:rsid w:val="00FB7564"/>
    <w:rsid w:val="00FB7A30"/>
    <w:rsid w:val="00FC3291"/>
    <w:rsid w:val="00FC706D"/>
    <w:rsid w:val="00FD0A9A"/>
    <w:rsid w:val="00FD179F"/>
    <w:rsid w:val="00FD2755"/>
    <w:rsid w:val="00FD3836"/>
    <w:rsid w:val="00FD656C"/>
    <w:rsid w:val="00FE5B14"/>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055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055F7"/>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2E1E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1E26"/>
    <w:rPr>
      <w:rFonts w:ascii="Tahoma" w:hAnsi="Tahoma" w:cs="Tahoma"/>
      <w:sz w:val="16"/>
      <w:szCs w:val="16"/>
    </w:rPr>
  </w:style>
  <w:style w:type="paragraph" w:styleId="a5">
    <w:name w:val="header"/>
    <w:basedOn w:val="a"/>
    <w:link w:val="a6"/>
    <w:uiPriority w:val="99"/>
    <w:unhideWhenUsed/>
    <w:rsid w:val="004D17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D1795"/>
  </w:style>
  <w:style w:type="paragraph" w:styleId="a7">
    <w:name w:val="footer"/>
    <w:basedOn w:val="a"/>
    <w:link w:val="a8"/>
    <w:uiPriority w:val="99"/>
    <w:unhideWhenUsed/>
    <w:rsid w:val="004D17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D1795"/>
  </w:style>
  <w:style w:type="character" w:styleId="a9">
    <w:name w:val="annotation reference"/>
    <w:basedOn w:val="a0"/>
    <w:uiPriority w:val="99"/>
    <w:semiHidden/>
    <w:unhideWhenUsed/>
    <w:rsid w:val="00BE73F7"/>
    <w:rPr>
      <w:sz w:val="16"/>
      <w:szCs w:val="16"/>
    </w:rPr>
  </w:style>
  <w:style w:type="paragraph" w:styleId="aa">
    <w:name w:val="annotation text"/>
    <w:basedOn w:val="a"/>
    <w:link w:val="ab"/>
    <w:uiPriority w:val="99"/>
    <w:semiHidden/>
    <w:unhideWhenUsed/>
    <w:rsid w:val="00BE73F7"/>
    <w:pPr>
      <w:spacing w:line="240" w:lineRule="auto"/>
    </w:pPr>
    <w:rPr>
      <w:sz w:val="20"/>
      <w:szCs w:val="20"/>
    </w:rPr>
  </w:style>
  <w:style w:type="character" w:customStyle="1" w:styleId="ab">
    <w:name w:val="Текст примечания Знак"/>
    <w:basedOn w:val="a0"/>
    <w:link w:val="aa"/>
    <w:uiPriority w:val="99"/>
    <w:semiHidden/>
    <w:rsid w:val="00BE73F7"/>
    <w:rPr>
      <w:sz w:val="20"/>
      <w:szCs w:val="20"/>
    </w:rPr>
  </w:style>
  <w:style w:type="paragraph" w:styleId="ac">
    <w:name w:val="annotation subject"/>
    <w:basedOn w:val="aa"/>
    <w:next w:val="aa"/>
    <w:link w:val="ad"/>
    <w:uiPriority w:val="99"/>
    <w:semiHidden/>
    <w:unhideWhenUsed/>
    <w:rsid w:val="00BE73F7"/>
    <w:rPr>
      <w:b/>
      <w:bCs/>
    </w:rPr>
  </w:style>
  <w:style w:type="character" w:customStyle="1" w:styleId="ad">
    <w:name w:val="Тема примечания Знак"/>
    <w:basedOn w:val="ab"/>
    <w:link w:val="ac"/>
    <w:uiPriority w:val="99"/>
    <w:semiHidden/>
    <w:rsid w:val="00BE73F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055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2055F7"/>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2E1E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1E26"/>
    <w:rPr>
      <w:rFonts w:ascii="Tahoma" w:hAnsi="Tahoma" w:cs="Tahoma"/>
      <w:sz w:val="16"/>
      <w:szCs w:val="16"/>
    </w:rPr>
  </w:style>
  <w:style w:type="paragraph" w:styleId="a5">
    <w:name w:val="header"/>
    <w:basedOn w:val="a"/>
    <w:link w:val="a6"/>
    <w:uiPriority w:val="99"/>
    <w:unhideWhenUsed/>
    <w:rsid w:val="004D17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D1795"/>
  </w:style>
  <w:style w:type="paragraph" w:styleId="a7">
    <w:name w:val="footer"/>
    <w:basedOn w:val="a"/>
    <w:link w:val="a8"/>
    <w:uiPriority w:val="99"/>
    <w:unhideWhenUsed/>
    <w:rsid w:val="004D17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D1795"/>
  </w:style>
  <w:style w:type="character" w:styleId="a9">
    <w:name w:val="annotation reference"/>
    <w:basedOn w:val="a0"/>
    <w:uiPriority w:val="99"/>
    <w:semiHidden/>
    <w:unhideWhenUsed/>
    <w:rsid w:val="00BE73F7"/>
    <w:rPr>
      <w:sz w:val="16"/>
      <w:szCs w:val="16"/>
    </w:rPr>
  </w:style>
  <w:style w:type="paragraph" w:styleId="aa">
    <w:name w:val="annotation text"/>
    <w:basedOn w:val="a"/>
    <w:link w:val="ab"/>
    <w:uiPriority w:val="99"/>
    <w:semiHidden/>
    <w:unhideWhenUsed/>
    <w:rsid w:val="00BE73F7"/>
    <w:pPr>
      <w:spacing w:line="240" w:lineRule="auto"/>
    </w:pPr>
    <w:rPr>
      <w:sz w:val="20"/>
      <w:szCs w:val="20"/>
    </w:rPr>
  </w:style>
  <w:style w:type="character" w:customStyle="1" w:styleId="ab">
    <w:name w:val="Текст примечания Знак"/>
    <w:basedOn w:val="a0"/>
    <w:link w:val="aa"/>
    <w:uiPriority w:val="99"/>
    <w:semiHidden/>
    <w:rsid w:val="00BE73F7"/>
    <w:rPr>
      <w:sz w:val="20"/>
      <w:szCs w:val="20"/>
    </w:rPr>
  </w:style>
  <w:style w:type="paragraph" w:styleId="ac">
    <w:name w:val="annotation subject"/>
    <w:basedOn w:val="aa"/>
    <w:next w:val="aa"/>
    <w:link w:val="ad"/>
    <w:uiPriority w:val="99"/>
    <w:semiHidden/>
    <w:unhideWhenUsed/>
    <w:rsid w:val="00BE73F7"/>
    <w:rPr>
      <w:b/>
      <w:bCs/>
    </w:rPr>
  </w:style>
  <w:style w:type="character" w:customStyle="1" w:styleId="ad">
    <w:name w:val="Тема примечания Знак"/>
    <w:basedOn w:val="ab"/>
    <w:link w:val="ac"/>
    <w:uiPriority w:val="99"/>
    <w:semiHidden/>
    <w:rsid w:val="00BE73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42</Pages>
  <Words>16122</Words>
  <Characters>91902</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13</cp:revision>
  <cp:lastPrinted>2018-06-18T15:19:00Z</cp:lastPrinted>
  <dcterms:created xsi:type="dcterms:W3CDTF">2018-06-15T20:49:00Z</dcterms:created>
  <dcterms:modified xsi:type="dcterms:W3CDTF">2018-06-20T19:24:00Z</dcterms:modified>
</cp:coreProperties>
</file>